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11D" w:rsidRPr="0040711D" w:rsidRDefault="0040711D" w:rsidP="0040711D">
      <w:pPr>
        <w:jc w:val="center"/>
        <w:rPr>
          <w:b/>
        </w:rPr>
      </w:pPr>
      <w:r w:rsidRPr="0040711D">
        <w:rPr>
          <w:b/>
        </w:rPr>
        <w:t>Дополнение «Великие люди» для настольной игры «Брюгге»</w:t>
      </w:r>
    </w:p>
    <w:p w:rsidR="0040711D" w:rsidRDefault="0040711D" w:rsidP="0040711D">
      <w:pPr>
        <w:jc w:val="center"/>
      </w:pPr>
    </w:p>
    <w:p w:rsidR="00D656A9" w:rsidRPr="00D656A9" w:rsidRDefault="0040711D" w:rsidP="00D656A9">
      <w:pPr>
        <w:rPr>
          <w:sz w:val="22"/>
          <w:szCs w:val="22"/>
        </w:rPr>
      </w:pPr>
      <w:r>
        <w:rPr>
          <w:b/>
          <w:sz w:val="22"/>
          <w:szCs w:val="22"/>
        </w:rPr>
        <w:t>Цели дополнения</w:t>
      </w:r>
      <w:r>
        <w:rPr>
          <w:b/>
          <w:sz w:val="22"/>
          <w:szCs w:val="22"/>
        </w:rPr>
        <w:br/>
      </w:r>
      <w:r w:rsidR="00D656A9">
        <w:rPr>
          <w:sz w:val="22"/>
          <w:szCs w:val="22"/>
        </w:rPr>
        <w:t xml:space="preserve">Данное дополнение существенно увеличивает взаимодействие между игроками (дает возможность </w:t>
      </w:r>
      <w:r w:rsidR="004B2866">
        <w:rPr>
          <w:sz w:val="22"/>
          <w:szCs w:val="22"/>
        </w:rPr>
        <w:t xml:space="preserve">часто </w:t>
      </w:r>
      <w:r w:rsidR="00D656A9">
        <w:rPr>
          <w:sz w:val="22"/>
          <w:szCs w:val="22"/>
        </w:rPr>
        <w:t xml:space="preserve">делать пакости соперникам). Оно усложняет игровую стратегию, поскольку игрокам приходится делать ходы учитывая </w:t>
      </w:r>
      <w:r w:rsidR="004B2866">
        <w:rPr>
          <w:sz w:val="22"/>
          <w:szCs w:val="22"/>
        </w:rPr>
        <w:t>доступные</w:t>
      </w:r>
      <w:r w:rsidR="00D656A9">
        <w:rPr>
          <w:sz w:val="22"/>
          <w:szCs w:val="22"/>
        </w:rPr>
        <w:t xml:space="preserve"> карты великих людей.</w:t>
      </w:r>
      <w:r w:rsidR="00E527A8">
        <w:rPr>
          <w:sz w:val="22"/>
          <w:szCs w:val="22"/>
        </w:rPr>
        <w:br/>
        <w:t>Дополнение рекомендуется для использования в игре без других дополнений.</w:t>
      </w:r>
      <w:r w:rsidR="00D656A9">
        <w:rPr>
          <w:sz w:val="22"/>
          <w:szCs w:val="22"/>
        </w:rPr>
        <w:br/>
      </w:r>
      <w:r w:rsidR="00D656A9">
        <w:rPr>
          <w:sz w:val="22"/>
          <w:szCs w:val="22"/>
        </w:rPr>
        <w:br/>
      </w:r>
      <w:r w:rsidR="00D656A9">
        <w:rPr>
          <w:b/>
          <w:sz w:val="22"/>
          <w:szCs w:val="22"/>
        </w:rPr>
        <w:t>Правила</w:t>
      </w:r>
      <w:r w:rsidR="00D656A9">
        <w:rPr>
          <w:b/>
          <w:sz w:val="22"/>
          <w:szCs w:val="22"/>
        </w:rPr>
        <w:br/>
      </w:r>
      <w:r w:rsidR="00D656A9" w:rsidRPr="00D656A9">
        <w:rPr>
          <w:sz w:val="22"/>
          <w:szCs w:val="22"/>
        </w:rPr>
        <w:t xml:space="preserve">В начале игры перетасуйте колоду карт </w:t>
      </w:r>
      <w:r w:rsidR="00D656A9">
        <w:rPr>
          <w:sz w:val="22"/>
          <w:szCs w:val="22"/>
        </w:rPr>
        <w:t xml:space="preserve">«великие люди» из </w:t>
      </w:r>
      <w:r w:rsidR="00D656A9" w:rsidRPr="00D656A9">
        <w:rPr>
          <w:sz w:val="22"/>
          <w:szCs w:val="22"/>
        </w:rPr>
        <w:t xml:space="preserve">дополнения и выложите оттуда три карты </w:t>
      </w:r>
      <w:r w:rsidR="004B2866">
        <w:rPr>
          <w:sz w:val="22"/>
          <w:szCs w:val="22"/>
        </w:rPr>
        <w:t>в открытую</w:t>
      </w:r>
      <w:r w:rsidR="00D656A9" w:rsidRPr="00D656A9">
        <w:rPr>
          <w:sz w:val="22"/>
          <w:szCs w:val="22"/>
        </w:rPr>
        <w:t>.</w:t>
      </w:r>
      <w:r w:rsidR="00D656A9">
        <w:rPr>
          <w:sz w:val="22"/>
          <w:szCs w:val="22"/>
        </w:rPr>
        <w:t xml:space="preserve"> </w:t>
      </w:r>
      <w:r w:rsidR="00D656A9">
        <w:rPr>
          <w:sz w:val="22"/>
          <w:szCs w:val="22"/>
        </w:rPr>
        <w:br/>
      </w:r>
      <w:r w:rsidR="00AA0C39">
        <w:rPr>
          <w:sz w:val="22"/>
          <w:szCs w:val="22"/>
        </w:rPr>
        <w:t>Каждый раз,</w:t>
      </w:r>
      <w:r w:rsidR="00CE59BB">
        <w:rPr>
          <w:sz w:val="22"/>
          <w:szCs w:val="22"/>
        </w:rPr>
        <w:t xml:space="preserve"> к</w:t>
      </w:r>
      <w:r w:rsidR="00D656A9">
        <w:rPr>
          <w:sz w:val="22"/>
          <w:szCs w:val="22"/>
        </w:rPr>
        <w:t>огда игрок строит канал</w:t>
      </w:r>
      <w:r w:rsidR="00CE59BB">
        <w:rPr>
          <w:sz w:val="22"/>
          <w:szCs w:val="22"/>
        </w:rPr>
        <w:t>,</w:t>
      </w:r>
      <w:r w:rsidR="00D656A9">
        <w:rPr>
          <w:sz w:val="22"/>
          <w:szCs w:val="22"/>
        </w:rPr>
        <w:t xml:space="preserve"> он </w:t>
      </w:r>
      <w:r w:rsidR="00CE59BB">
        <w:rPr>
          <w:sz w:val="22"/>
          <w:szCs w:val="22"/>
        </w:rPr>
        <w:t xml:space="preserve">также </w:t>
      </w:r>
      <w:r w:rsidR="00D656A9">
        <w:rPr>
          <w:sz w:val="22"/>
          <w:szCs w:val="22"/>
        </w:rPr>
        <w:t xml:space="preserve">может сбросить фигурку работника цвета </w:t>
      </w:r>
      <w:r w:rsidR="00AA0C39">
        <w:rPr>
          <w:sz w:val="22"/>
          <w:szCs w:val="22"/>
        </w:rPr>
        <w:t xml:space="preserve">любой </w:t>
      </w:r>
      <w:r w:rsidR="004B2866">
        <w:rPr>
          <w:sz w:val="22"/>
          <w:szCs w:val="22"/>
        </w:rPr>
        <w:t>открытой</w:t>
      </w:r>
      <w:r w:rsidR="00D656A9">
        <w:rPr>
          <w:sz w:val="22"/>
          <w:szCs w:val="22"/>
        </w:rPr>
        <w:t xml:space="preserve"> карты великого человека, чтобы разыграть ее свойство. К</w:t>
      </w:r>
      <w:r w:rsidR="00D656A9" w:rsidRPr="00D656A9">
        <w:rPr>
          <w:sz w:val="22"/>
          <w:szCs w:val="22"/>
        </w:rPr>
        <w:t xml:space="preserve">арта отправляется в сброс, </w:t>
      </w:r>
      <w:r w:rsidR="00D656A9">
        <w:rPr>
          <w:sz w:val="22"/>
          <w:szCs w:val="22"/>
        </w:rPr>
        <w:t>взамен выкладывается</w:t>
      </w:r>
      <w:r w:rsidR="00D656A9" w:rsidRPr="00D656A9">
        <w:rPr>
          <w:sz w:val="22"/>
          <w:szCs w:val="22"/>
        </w:rPr>
        <w:t xml:space="preserve"> новая карта</w:t>
      </w:r>
      <w:r w:rsidR="00CE59BB">
        <w:rPr>
          <w:sz w:val="22"/>
          <w:szCs w:val="22"/>
        </w:rPr>
        <w:t xml:space="preserve"> из колоды</w:t>
      </w:r>
      <w:r w:rsidR="00D656A9" w:rsidRPr="00D656A9">
        <w:rPr>
          <w:sz w:val="22"/>
          <w:szCs w:val="22"/>
        </w:rPr>
        <w:t>.</w:t>
      </w:r>
    </w:p>
    <w:p w:rsidR="00D656A9" w:rsidRPr="00D656A9" w:rsidRDefault="00D656A9" w:rsidP="00D656A9">
      <w:pPr>
        <w:rPr>
          <w:sz w:val="22"/>
          <w:szCs w:val="22"/>
        </w:rPr>
      </w:pPr>
      <w:r w:rsidRPr="00D656A9">
        <w:rPr>
          <w:sz w:val="22"/>
          <w:szCs w:val="22"/>
        </w:rPr>
        <w:t xml:space="preserve">В </w:t>
      </w:r>
      <w:r w:rsidR="00CE59BB">
        <w:rPr>
          <w:sz w:val="22"/>
          <w:szCs w:val="22"/>
        </w:rPr>
        <w:t>начале раунда,</w:t>
      </w:r>
      <w:r w:rsidRPr="00D656A9">
        <w:rPr>
          <w:sz w:val="22"/>
          <w:szCs w:val="22"/>
        </w:rPr>
        <w:t xml:space="preserve"> если в фазе броска кубиков отсутствуют кубики продвижения репутации или кубики опасностей (т.е. </w:t>
      </w:r>
      <w:r>
        <w:rPr>
          <w:sz w:val="22"/>
          <w:szCs w:val="22"/>
        </w:rPr>
        <w:t xml:space="preserve">либо </w:t>
      </w:r>
      <w:r w:rsidRPr="00D656A9">
        <w:rPr>
          <w:sz w:val="22"/>
          <w:szCs w:val="22"/>
        </w:rPr>
        <w:t>нет кубиков со значениями «1» и «2», либо нет кубиков со значением «5» и «6») необходимо заменить все открытые карты великих людей новыми картами.</w:t>
      </w:r>
    </w:p>
    <w:p w:rsidR="0040711D" w:rsidRPr="0040711D" w:rsidRDefault="00D656A9" w:rsidP="0040711D">
      <w:pPr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b/>
          <w:sz w:val="22"/>
          <w:szCs w:val="22"/>
        </w:rPr>
        <w:t>Примечания к правилам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Игрок может отказаться от розыгрыша свойства, просто потратив работника </w:t>
      </w:r>
      <w:r w:rsidR="004B2866">
        <w:rPr>
          <w:sz w:val="22"/>
          <w:szCs w:val="22"/>
        </w:rPr>
        <w:t xml:space="preserve">(мипла) </w:t>
      </w:r>
      <w:r>
        <w:rPr>
          <w:sz w:val="22"/>
          <w:szCs w:val="22"/>
        </w:rPr>
        <w:t>и сбросив карту</w:t>
      </w:r>
      <w:r w:rsidR="00101835">
        <w:rPr>
          <w:sz w:val="22"/>
          <w:szCs w:val="22"/>
        </w:rPr>
        <w:t xml:space="preserve"> (чтобы не дать сопернику разыграть карту против себя)</w:t>
      </w:r>
      <w:r>
        <w:rPr>
          <w:sz w:val="22"/>
          <w:szCs w:val="22"/>
        </w:rPr>
        <w:t>.</w:t>
      </w:r>
      <w:r w:rsidR="004B2866">
        <w:rPr>
          <w:sz w:val="22"/>
          <w:szCs w:val="22"/>
        </w:rPr>
        <w:t xml:space="preserve"> Разумеется, можно не тратить работника и не брать карту.</w:t>
      </w:r>
      <w:r w:rsidR="004B2866">
        <w:rPr>
          <w:sz w:val="22"/>
          <w:szCs w:val="22"/>
        </w:rPr>
        <w:br/>
      </w:r>
      <w:r>
        <w:rPr>
          <w:sz w:val="22"/>
          <w:szCs w:val="22"/>
        </w:rPr>
        <w:t>Если колода «великих людей» закончилась, перетасуйте сброс и сформируйте новую колоду.</w:t>
      </w:r>
      <w:r>
        <w:rPr>
          <w:sz w:val="22"/>
          <w:szCs w:val="22"/>
        </w:rPr>
        <w:br/>
      </w:r>
      <w:r w:rsidR="0040711D">
        <w:rPr>
          <w:sz w:val="22"/>
          <w:szCs w:val="22"/>
        </w:rPr>
        <w:br/>
      </w:r>
      <w:r w:rsidR="0040711D">
        <w:rPr>
          <w:b/>
          <w:sz w:val="22"/>
          <w:szCs w:val="22"/>
        </w:rPr>
        <w:t>Изготовление дополнения</w:t>
      </w:r>
      <w:r w:rsidR="0040711D">
        <w:rPr>
          <w:b/>
          <w:sz w:val="22"/>
          <w:szCs w:val="22"/>
        </w:rPr>
        <w:br/>
      </w:r>
      <w:r w:rsidR="0040711D">
        <w:rPr>
          <w:sz w:val="22"/>
          <w:szCs w:val="22"/>
        </w:rPr>
        <w:t>Необходимо произвести цветную пе</w:t>
      </w:r>
      <w:bookmarkStart w:id="0" w:name="_GoBack"/>
      <w:bookmarkEnd w:id="0"/>
      <w:r w:rsidR="0040711D">
        <w:rPr>
          <w:sz w:val="22"/>
          <w:szCs w:val="22"/>
        </w:rPr>
        <w:t xml:space="preserve">чать последующих листов на плотной бумаге, вырезать карты и </w:t>
      </w:r>
      <w:r w:rsidR="00C601E0">
        <w:rPr>
          <w:sz w:val="22"/>
          <w:szCs w:val="22"/>
        </w:rPr>
        <w:t xml:space="preserve">желательно </w:t>
      </w:r>
      <w:r w:rsidR="0040711D">
        <w:rPr>
          <w:sz w:val="22"/>
          <w:szCs w:val="22"/>
        </w:rPr>
        <w:t xml:space="preserve">вставить их в протекторы </w:t>
      </w:r>
      <w:r w:rsidR="0040711D" w:rsidRPr="0040711D">
        <w:rPr>
          <w:sz w:val="22"/>
          <w:szCs w:val="22"/>
        </w:rPr>
        <w:t>(подо</w:t>
      </w:r>
      <w:r w:rsidR="0040711D">
        <w:rPr>
          <w:sz w:val="22"/>
          <w:szCs w:val="22"/>
        </w:rPr>
        <w:t xml:space="preserve">йдут протекторы </w:t>
      </w:r>
      <w:r w:rsidR="00C601E0">
        <w:rPr>
          <w:sz w:val="22"/>
          <w:szCs w:val="22"/>
        </w:rPr>
        <w:t xml:space="preserve">наиболее распространённого формата </w:t>
      </w:r>
      <w:r w:rsidR="0040711D">
        <w:rPr>
          <w:sz w:val="22"/>
          <w:szCs w:val="22"/>
        </w:rPr>
        <w:t>6</w:t>
      </w:r>
      <w:r w:rsidR="00C601E0" w:rsidRPr="00C601E0">
        <w:rPr>
          <w:sz w:val="22"/>
          <w:szCs w:val="22"/>
        </w:rPr>
        <w:t>4</w:t>
      </w:r>
      <w:r w:rsidR="0040711D">
        <w:rPr>
          <w:sz w:val="22"/>
          <w:szCs w:val="22"/>
        </w:rPr>
        <w:t xml:space="preserve"> </w:t>
      </w:r>
      <w:r w:rsidR="0040711D" w:rsidRPr="0040711D">
        <w:rPr>
          <w:sz w:val="22"/>
          <w:szCs w:val="22"/>
        </w:rPr>
        <w:t xml:space="preserve">* </w:t>
      </w:r>
      <w:r w:rsidR="00C601E0" w:rsidRPr="00C601E0">
        <w:rPr>
          <w:sz w:val="22"/>
          <w:szCs w:val="22"/>
        </w:rPr>
        <w:t>88</w:t>
      </w:r>
      <w:r w:rsidR="0040711D" w:rsidRPr="0040711D">
        <w:rPr>
          <w:sz w:val="22"/>
          <w:szCs w:val="22"/>
        </w:rPr>
        <w:t>, например</w:t>
      </w:r>
      <w:r w:rsidR="0040711D">
        <w:rPr>
          <w:sz w:val="22"/>
          <w:szCs w:val="22"/>
        </w:rPr>
        <w:t xml:space="preserve">, применяемые для игры </w:t>
      </w:r>
      <w:r w:rsidR="0040711D">
        <w:rPr>
          <w:sz w:val="22"/>
          <w:szCs w:val="22"/>
          <w:lang w:val="en-US"/>
        </w:rPr>
        <w:t>Magic</w:t>
      </w:r>
      <w:r w:rsidR="0040711D" w:rsidRPr="0040711D">
        <w:rPr>
          <w:sz w:val="22"/>
          <w:szCs w:val="22"/>
        </w:rPr>
        <w:t xml:space="preserve"> </w:t>
      </w:r>
      <w:r w:rsidR="0040711D">
        <w:rPr>
          <w:sz w:val="22"/>
          <w:szCs w:val="22"/>
          <w:lang w:val="en-US"/>
        </w:rPr>
        <w:t>The</w:t>
      </w:r>
      <w:r w:rsidR="0040711D" w:rsidRPr="0040711D">
        <w:rPr>
          <w:sz w:val="22"/>
          <w:szCs w:val="22"/>
        </w:rPr>
        <w:t xml:space="preserve"> </w:t>
      </w:r>
      <w:r w:rsidR="0040711D">
        <w:rPr>
          <w:sz w:val="22"/>
          <w:szCs w:val="22"/>
          <w:lang w:val="en-US"/>
        </w:rPr>
        <w:t>Gathering</w:t>
      </w:r>
      <w:r w:rsidR="00C601E0">
        <w:rPr>
          <w:sz w:val="22"/>
          <w:szCs w:val="22"/>
        </w:rPr>
        <w:t xml:space="preserve">. Например, </w:t>
      </w:r>
      <w:hyperlink r:id="rId7" w:history="1">
        <w:r w:rsidR="00C601E0" w:rsidRPr="00C601E0">
          <w:rPr>
            <w:rStyle w:val="a8"/>
            <w:sz w:val="22"/>
            <w:szCs w:val="22"/>
          </w:rPr>
          <w:t>такие</w:t>
        </w:r>
      </w:hyperlink>
      <w:r w:rsidR="00C601E0">
        <w:rPr>
          <w:sz w:val="22"/>
          <w:szCs w:val="22"/>
        </w:rPr>
        <w:t xml:space="preserve"> красивые протекторы с </w:t>
      </w:r>
      <w:r w:rsidR="00C601E0">
        <w:rPr>
          <w:sz w:val="22"/>
          <w:szCs w:val="22"/>
          <w:lang w:val="en-US"/>
        </w:rPr>
        <w:t>aliexpress</w:t>
      </w:r>
      <w:r w:rsidR="00C601E0" w:rsidRPr="00C601E0">
        <w:rPr>
          <w:sz w:val="22"/>
          <w:szCs w:val="22"/>
        </w:rPr>
        <w:t>).</w:t>
      </w:r>
      <w:r w:rsidR="00C601E0">
        <w:rPr>
          <w:sz w:val="22"/>
          <w:szCs w:val="22"/>
        </w:rPr>
        <w:t xml:space="preserve"> </w:t>
      </w:r>
      <w:r w:rsidR="00C601E0">
        <w:rPr>
          <w:sz w:val="22"/>
          <w:szCs w:val="22"/>
        </w:rPr>
        <w:br/>
      </w:r>
      <w:r w:rsidR="00C601E0">
        <w:rPr>
          <w:sz w:val="22"/>
          <w:szCs w:val="22"/>
        </w:rPr>
        <w:br/>
      </w:r>
      <w:r w:rsidR="00C601E0" w:rsidRPr="00AA0C39">
        <w:rPr>
          <w:b/>
          <w:sz w:val="18"/>
          <w:szCs w:val="18"/>
        </w:rPr>
        <w:t>Права и использование</w:t>
      </w:r>
      <w:r w:rsidR="00C601E0" w:rsidRPr="00AA0C39">
        <w:rPr>
          <w:b/>
          <w:sz w:val="18"/>
          <w:szCs w:val="18"/>
        </w:rPr>
        <w:br/>
      </w:r>
      <w:r w:rsidRPr="00AA0C39">
        <w:rPr>
          <w:sz w:val="18"/>
          <w:szCs w:val="18"/>
        </w:rPr>
        <w:t>Данное дополнение не является коммерческим. Оно не имеет отношения к авторам оригинальной игры. Разрешается свободное распространение и публикация этого дополнения на других ресурсах. Единственная просьба – указывать сайт автора (</w:t>
      </w:r>
      <w:r w:rsidRPr="00AA0C39">
        <w:rPr>
          <w:sz w:val="18"/>
          <w:szCs w:val="18"/>
          <w:lang w:val="en-US"/>
        </w:rPr>
        <w:t>alduda</w:t>
      </w:r>
      <w:r w:rsidRPr="00AA0C39">
        <w:rPr>
          <w:sz w:val="18"/>
          <w:szCs w:val="18"/>
        </w:rPr>
        <w:t>.</w:t>
      </w:r>
      <w:r w:rsidRPr="00AA0C39">
        <w:rPr>
          <w:sz w:val="18"/>
          <w:szCs w:val="18"/>
          <w:lang w:val="en-US"/>
        </w:rPr>
        <w:t>ru</w:t>
      </w:r>
      <w:r w:rsidRPr="00AA0C39">
        <w:rPr>
          <w:sz w:val="18"/>
          <w:szCs w:val="18"/>
        </w:rPr>
        <w:t>).</w:t>
      </w:r>
      <w:r w:rsidRPr="00D656A9">
        <w:rPr>
          <w:sz w:val="22"/>
          <w:szCs w:val="22"/>
        </w:rPr>
        <w:br/>
      </w:r>
      <w:r w:rsidR="00C601E0">
        <w:rPr>
          <w:sz w:val="22"/>
          <w:szCs w:val="22"/>
        </w:rPr>
        <w:br/>
      </w:r>
      <w:r w:rsidR="00C601E0">
        <w:rPr>
          <w:sz w:val="22"/>
          <w:szCs w:val="22"/>
        </w:rPr>
        <w:br/>
      </w:r>
      <w:r w:rsidR="00C601E0">
        <w:rPr>
          <w:sz w:val="22"/>
          <w:szCs w:val="22"/>
        </w:rPr>
        <w:br/>
      </w:r>
      <w:r w:rsidR="00C601E0">
        <w:rPr>
          <w:sz w:val="22"/>
          <w:szCs w:val="22"/>
        </w:rPr>
        <w:br/>
      </w:r>
    </w:p>
    <w:p w:rsidR="0040711D" w:rsidRDefault="0040711D" w:rsidP="0040711D">
      <w:r>
        <w:br w:type="page"/>
      </w:r>
    </w:p>
    <w:tbl>
      <w:tblPr>
        <w:tblW w:w="10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2E0250" w:rsidRPr="004E6305" w:rsidTr="007445CD">
        <w:trPr>
          <w:cantSplit/>
          <w:trHeight w:hRule="exact" w:val="590"/>
        </w:trPr>
        <w:tc>
          <w:tcPr>
            <w:tcW w:w="3572" w:type="dxa"/>
            <w:shd w:val="clear" w:color="auto" w:fill="8DB3E2"/>
            <w:vAlign w:val="center"/>
          </w:tcPr>
          <w:p w:rsidR="002E0250" w:rsidRPr="00AF509F" w:rsidRDefault="002E0250" w:rsidP="004036F9">
            <w:pPr>
              <w:spacing w:line="228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1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РЕМБРАНТ</w:t>
            </w:r>
          </w:p>
        </w:tc>
        <w:tc>
          <w:tcPr>
            <w:tcW w:w="3572" w:type="dxa"/>
            <w:shd w:val="clear" w:color="auto" w:fill="E5B8B7"/>
            <w:vAlign w:val="center"/>
          </w:tcPr>
          <w:p w:rsidR="002E0250" w:rsidRPr="00AF509F" w:rsidRDefault="00EB0BCB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ЯН ВАН ЭЙК</w:t>
            </w:r>
          </w:p>
        </w:tc>
        <w:tc>
          <w:tcPr>
            <w:tcW w:w="3572" w:type="dxa"/>
            <w:shd w:val="clear" w:color="auto" w:fill="FFCC00"/>
            <w:vAlign w:val="center"/>
          </w:tcPr>
          <w:p w:rsidR="002E0250" w:rsidRPr="00AF509F" w:rsidRDefault="00EB0BCB" w:rsidP="00EB0BCB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CC00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ЯН ДЕ ВИТТ</w:t>
            </w:r>
          </w:p>
        </w:tc>
      </w:tr>
      <w:tr w:rsidR="002E0250" w:rsidRPr="00D0386D" w:rsidTr="007445CD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2E0250" w:rsidRPr="00ED72A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pacing w:line="228" w:lineRule="auto"/>
              <w:jc w:val="center"/>
            </w:pPr>
            <w:r>
              <w:object w:dxaOrig="1740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75pt;height:108pt" o:ole="">
                  <v:imagedata r:id="rId8" o:title=""/>
                </v:shape>
                <o:OLEObject Type="Embed" ProgID="PBrush" ShapeID="_x0000_i1025" DrawAspect="Content" ObjectID="_1658075887" r:id="rId9"/>
              </w:object>
            </w:r>
          </w:p>
          <w:p w:rsidR="002E0250" w:rsidRDefault="002E0250" w:rsidP="004036F9">
            <w:pPr>
              <w:spacing w:line="228" w:lineRule="auto"/>
            </w:pPr>
            <w:r>
              <w:rPr>
                <w:sz w:val="22"/>
                <w:szCs w:val="22"/>
              </w:rPr>
              <w:t>Действие: возьмите 3 монеты у любого соперника.</w:t>
            </w:r>
          </w:p>
          <w:p w:rsidR="002E0250" w:rsidRPr="00AD1677" w:rsidRDefault="002E0250" w:rsidP="00EB0BCB">
            <w:pPr>
              <w:spacing w:line="228" w:lineRule="auto"/>
              <w:rPr>
                <w:i/>
                <w:spacing w:val="-10"/>
                <w:sz w:val="18"/>
                <w:szCs w:val="20"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Рембрандт Харменс ван Рейн (1609 – 1666) – великий голландский художник и гравёр, мастер светотени. Родился в Лейдене, в 1632 переехал в Амстердам. Его всемирно известные картины «Блудный сын в таверне», «Даная», «Пир Валтасара», «Ночной дозор», «Возвращение блудного сына» показывают сложный внутренний мир изображаемых людей.</w:t>
            </w:r>
          </w:p>
        </w:tc>
        <w:tc>
          <w:tcPr>
            <w:tcW w:w="3572" w:type="dxa"/>
            <w:shd w:val="clear" w:color="auto" w:fill="F2DBDB"/>
          </w:tcPr>
          <w:p w:rsidR="002E0250" w:rsidRPr="004E630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hd w:val="clear" w:color="auto" w:fill="F2DBDB"/>
              <w:tabs>
                <w:tab w:val="left" w:pos="655"/>
                <w:tab w:val="center" w:pos="1729"/>
                <w:tab w:val="right" w:pos="3458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>
              <w:tab/>
            </w:r>
            <w:r>
              <w:object w:dxaOrig="1500" w:dyaOrig="2100">
                <v:shape id="_x0000_i1026" type="#_x0000_t75" style="width:1in;height:108pt" o:ole="">
                  <v:imagedata r:id="rId10" o:title=""/>
                </v:shape>
                <o:OLEObject Type="Embed" ProgID="PBrush" ShapeID="_x0000_i1026" DrawAspect="Content" ObjectID="_1658075888" r:id="rId11"/>
              </w:object>
            </w:r>
            <w:r>
              <w:tab/>
            </w:r>
          </w:p>
          <w:p w:rsidR="002E0250" w:rsidRPr="00FE5BB6" w:rsidRDefault="002E0250" w:rsidP="004F09FA">
            <w:pPr>
              <w:spacing w:line="228" w:lineRule="auto"/>
            </w:pPr>
            <w:r>
              <w:rPr>
                <w:sz w:val="22"/>
                <w:szCs w:val="22"/>
              </w:rPr>
              <w:t>Действие: возьмите 1 рабочего у любого соперника.</w:t>
            </w:r>
            <w:r>
              <w:rPr>
                <w:sz w:val="22"/>
                <w:szCs w:val="22"/>
              </w:rPr>
              <w:br/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Ян ван Эйк (1385 – 1441) – фламандский живописец раннего Возрождения. Усовершенствовал масляные краски, после чего масляная техника стала традиционной для Нидерландов и 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>вскоре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распространилась в Европе. Вместе с братом Губертом участвовал в создании Гентского алтаря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 xml:space="preserve"> - </w:t>
            </w:r>
            <w:r w:rsidRPr="00AD1677">
              <w:rPr>
                <w:i/>
                <w:spacing w:val="-10"/>
                <w:sz w:val="18"/>
                <w:szCs w:val="20"/>
              </w:rPr>
              <w:t>многоярусного полиптиха из 24 картин высотой в пять метров.</w:t>
            </w:r>
          </w:p>
        </w:tc>
        <w:tc>
          <w:tcPr>
            <w:tcW w:w="3572" w:type="dxa"/>
            <w:shd w:val="clear" w:color="auto" w:fill="FFFF99"/>
          </w:tcPr>
          <w:p w:rsidR="002E0250" w:rsidRPr="004E6305" w:rsidRDefault="002E0250" w:rsidP="004036F9">
            <w:pPr>
              <w:spacing w:line="228" w:lineRule="auto"/>
              <w:jc w:val="center"/>
              <w:rPr>
                <w:sz w:val="8"/>
                <w:szCs w:val="8"/>
              </w:rPr>
            </w:pPr>
          </w:p>
          <w:p w:rsidR="002E0250" w:rsidRDefault="002E0250" w:rsidP="00275CFA">
            <w:pPr>
              <w:shd w:val="clear" w:color="auto" w:fill="FFFF99"/>
              <w:tabs>
                <w:tab w:val="left" w:pos="201"/>
                <w:tab w:val="center" w:pos="1729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 w:rsidR="00ED098B">
              <w:tab/>
            </w:r>
            <w:r>
              <w:object w:dxaOrig="1620" w:dyaOrig="2100">
                <v:shape id="_x0000_i1027" type="#_x0000_t75" style="width:79.85pt;height:108pt" o:ole="">
                  <v:imagedata r:id="rId12" o:title=""/>
                </v:shape>
                <o:OLEObject Type="Embed" ProgID="PBrush" ShapeID="_x0000_i1027" DrawAspect="Content" ObjectID="_1658075889" r:id="rId13"/>
              </w:object>
            </w:r>
          </w:p>
          <w:p w:rsidR="002E0250" w:rsidRPr="004036F9" w:rsidRDefault="002E0250" w:rsidP="00275CFA">
            <w:pPr>
              <w:shd w:val="clear" w:color="auto" w:fill="FFFF99"/>
              <w:spacing w:line="228" w:lineRule="auto"/>
            </w:pPr>
            <w:r w:rsidRPr="004036F9">
              <w:rPr>
                <w:sz w:val="22"/>
                <w:szCs w:val="22"/>
              </w:rPr>
              <w:t xml:space="preserve">Действие: отдайте один свой жетон угрозы </w:t>
            </w:r>
            <w:r w:rsidR="00911CF1">
              <w:rPr>
                <w:sz w:val="22"/>
                <w:szCs w:val="22"/>
              </w:rPr>
              <w:t xml:space="preserve">любому </w:t>
            </w:r>
            <w:r w:rsidRPr="004036F9">
              <w:rPr>
                <w:sz w:val="22"/>
                <w:szCs w:val="22"/>
              </w:rPr>
              <w:t>сопернику.</w:t>
            </w:r>
          </w:p>
          <w:p w:rsidR="002E0250" w:rsidRPr="00AD1677" w:rsidRDefault="002E0250" w:rsidP="00EB0BCB">
            <w:pPr>
              <w:shd w:val="clear" w:color="auto" w:fill="FFFF99"/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Ян де Витт (1625 – 1672) – с 1653 года занимал пост великого пенсионария Голландии. В ходе двух англо-голландских войн ему удалось отстоя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>ть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 xml:space="preserve">независимость </w:t>
            </w:r>
            <w:r w:rsidRPr="00AD1677">
              <w:rPr>
                <w:i/>
                <w:spacing w:val="-10"/>
                <w:sz w:val="18"/>
                <w:szCs w:val="20"/>
              </w:rPr>
              <w:t>республик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>и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. 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>Однако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недовольный миром с англичанами французский король Людовик </w:t>
            </w:r>
            <w:r w:rsidR="00EB0BCB">
              <w:rPr>
                <w:i/>
                <w:spacing w:val="-10"/>
                <w:sz w:val="18"/>
                <w:szCs w:val="20"/>
                <w:lang w:val="en-US"/>
              </w:rPr>
              <w:t>XIV</w:t>
            </w:r>
            <w:r w:rsidR="00EB0BCB" w:rsidRPr="00EB0BCB">
              <w:rPr>
                <w:i/>
                <w:spacing w:val="-10"/>
                <w:sz w:val="18"/>
                <w:szCs w:val="20"/>
              </w:rPr>
              <w:t xml:space="preserve">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объявил войну, </w:t>
            </w:r>
            <w:r w:rsidR="00A03BE9" w:rsidRPr="00A03BE9">
              <w:rPr>
                <w:i/>
                <w:spacing w:val="-10"/>
                <w:sz w:val="18"/>
                <w:szCs w:val="20"/>
              </w:rPr>
              <w:t>после чего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 w:rsidR="00EB0BCB">
              <w:rPr>
                <w:i/>
                <w:spacing w:val="-10"/>
                <w:sz w:val="18"/>
                <w:szCs w:val="20"/>
              </w:rPr>
              <w:t>из-за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заговора оранжистов Яна и его брата Корнелиуса </w:t>
            </w:r>
            <w:r w:rsidR="00E20A3C" w:rsidRPr="00AD1677">
              <w:rPr>
                <w:i/>
                <w:spacing w:val="-10"/>
                <w:sz w:val="18"/>
                <w:szCs w:val="20"/>
              </w:rPr>
              <w:t>разорвала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пьяная толпа.</w:t>
            </w:r>
          </w:p>
        </w:tc>
      </w:tr>
      <w:tr w:rsidR="002E0250" w:rsidRPr="004E6305" w:rsidTr="007445CD">
        <w:trPr>
          <w:cantSplit/>
          <w:trHeight w:hRule="exact" w:val="590"/>
        </w:trPr>
        <w:tc>
          <w:tcPr>
            <w:tcW w:w="3572" w:type="dxa"/>
            <w:shd w:val="clear" w:color="auto" w:fill="8DB3E2"/>
            <w:vAlign w:val="center"/>
          </w:tcPr>
          <w:p w:rsidR="002E0250" w:rsidRPr="00AF509F" w:rsidRDefault="00EB0BCB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1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АНТОНИС ВАН ДЕЙК</w:t>
            </w:r>
          </w:p>
        </w:tc>
        <w:tc>
          <w:tcPr>
            <w:tcW w:w="3572" w:type="dxa"/>
            <w:shd w:val="clear" w:color="auto" w:fill="E5B8B7"/>
            <w:vAlign w:val="center"/>
          </w:tcPr>
          <w:p w:rsidR="002E0250" w:rsidRPr="00AF509F" w:rsidRDefault="00EB0BCB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ВИЛЛЕМ БАРЕНЦ</w:t>
            </w:r>
          </w:p>
        </w:tc>
        <w:tc>
          <w:tcPr>
            <w:tcW w:w="3572" w:type="dxa"/>
            <w:shd w:val="clear" w:color="auto" w:fill="FFCC00"/>
            <w:vAlign w:val="center"/>
          </w:tcPr>
          <w:p w:rsidR="002E0250" w:rsidRPr="00AF509F" w:rsidRDefault="00EB0BCB" w:rsidP="004036F9">
            <w:pPr>
              <w:spacing w:line="228" w:lineRule="auto"/>
              <w:jc w:val="center"/>
              <w:rPr>
                <w:b/>
                <w:lang w:val="en-US"/>
              </w:rPr>
            </w:pPr>
            <w:r w:rsidRPr="00AF509F">
              <w:rPr>
                <w:b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CC00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ВИЛЬГЕЛЬМ </w:t>
            </w:r>
            <w:r w:rsidR="00AF509F">
              <w:rPr>
                <w:b/>
                <w:lang w:val="en-US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CC00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I </w:t>
            </w:r>
            <w:r w:rsidRPr="00AF509F">
              <w:rPr>
                <w:b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CC00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ОРАНСКИЙ</w:t>
            </w:r>
          </w:p>
        </w:tc>
      </w:tr>
      <w:tr w:rsidR="002E0250" w:rsidRPr="00D0386D" w:rsidTr="007445CD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2E0250" w:rsidRPr="00ED72A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pacing w:line="228" w:lineRule="auto"/>
              <w:jc w:val="center"/>
            </w:pPr>
            <w:r>
              <w:object w:dxaOrig="1755" w:dyaOrig="2100">
                <v:shape id="_x0000_i1028" type="#_x0000_t75" style="width:86.3pt;height:108pt" o:ole="">
                  <v:imagedata r:id="rId14" o:title=""/>
                </v:shape>
                <o:OLEObject Type="Embed" ProgID="PBrush" ShapeID="_x0000_i1028" DrawAspect="Content" ObjectID="_1658075890" r:id="rId15"/>
              </w:object>
            </w:r>
          </w:p>
          <w:p w:rsidR="002E0250" w:rsidRPr="00493751" w:rsidRDefault="002E0250" w:rsidP="00EB0BCB">
            <w:pPr>
              <w:spacing w:line="228" w:lineRule="auto"/>
            </w:pPr>
            <w:r>
              <w:rPr>
                <w:sz w:val="22"/>
                <w:szCs w:val="22"/>
              </w:rPr>
              <w:t>Действие: бесплатно увеличьте свою репутацию на 1.</w:t>
            </w:r>
            <w:r w:rsidR="00ED098B">
              <w:rPr>
                <w:sz w:val="22"/>
                <w:szCs w:val="22"/>
              </w:rPr>
              <w:br/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Антонис ван Дейк (1599 – 1641) – фламандский живописец и график, мастер придворного портрета в стиле барокко. </w:t>
            </w:r>
            <w:r w:rsidR="00943373" w:rsidRPr="00AD1677">
              <w:rPr>
                <w:i/>
                <w:spacing w:val="-10"/>
                <w:sz w:val="18"/>
                <w:szCs w:val="20"/>
              </w:rPr>
              <w:t xml:space="preserve">Был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учеником Рубенса. Жил и работал в Нидерландах, Англии, Италии и Германии. Наиболее известны его портреты короля Карла </w:t>
            </w:r>
            <w:r w:rsidRPr="00AD1677">
              <w:rPr>
                <w:i/>
                <w:spacing w:val="-10"/>
                <w:sz w:val="18"/>
                <w:szCs w:val="20"/>
                <w:lang w:val="en-US"/>
              </w:rPr>
              <w:t>I</w:t>
            </w:r>
            <w:r w:rsidRPr="00AD1677">
              <w:rPr>
                <w:i/>
                <w:spacing w:val="-10"/>
                <w:sz w:val="18"/>
                <w:szCs w:val="20"/>
              </w:rPr>
              <w:t>, картины «Отдых на пути в Египет», «Амур и Психея», «Венера в кузнице Вулкана», «Пьяный Силен».</w:t>
            </w:r>
          </w:p>
        </w:tc>
        <w:tc>
          <w:tcPr>
            <w:tcW w:w="3572" w:type="dxa"/>
            <w:shd w:val="clear" w:color="auto" w:fill="F2DBDB"/>
          </w:tcPr>
          <w:p w:rsidR="002E0250" w:rsidRPr="004E630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hd w:val="clear" w:color="auto" w:fill="F2DBDB"/>
              <w:tabs>
                <w:tab w:val="left" w:pos="655"/>
                <w:tab w:val="center" w:pos="1729"/>
                <w:tab w:val="right" w:pos="3458"/>
              </w:tabs>
              <w:spacing w:line="228" w:lineRule="auto"/>
            </w:pPr>
            <w:r>
              <w:tab/>
            </w:r>
            <w:r>
              <w:tab/>
            </w:r>
            <w:r>
              <w:object w:dxaOrig="1335" w:dyaOrig="2100">
                <v:shape id="_x0000_i1029" type="#_x0000_t75" style="width:64.15pt;height:108pt" o:ole="">
                  <v:imagedata r:id="rId16" o:title=""/>
                </v:shape>
                <o:OLEObject Type="Embed" ProgID="PBrush" ShapeID="_x0000_i1029" DrawAspect="Content" ObjectID="_1658075891" r:id="rId17"/>
              </w:object>
            </w:r>
          </w:p>
          <w:p w:rsidR="002E0250" w:rsidRDefault="002E0250" w:rsidP="004036F9">
            <w:pPr>
              <w:spacing w:line="228" w:lineRule="auto"/>
            </w:pPr>
            <w:r>
              <w:rPr>
                <w:sz w:val="22"/>
                <w:szCs w:val="22"/>
              </w:rPr>
              <w:t xml:space="preserve">Действие: </w:t>
            </w:r>
            <w:r w:rsidR="00AA23AC">
              <w:rPr>
                <w:sz w:val="22"/>
                <w:szCs w:val="22"/>
              </w:rPr>
              <w:t>возьмите себе</w:t>
            </w:r>
            <w:r>
              <w:rPr>
                <w:sz w:val="22"/>
                <w:szCs w:val="22"/>
              </w:rPr>
              <w:t xml:space="preserve"> карт</w:t>
            </w:r>
            <w:r w:rsidR="00751AD4"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 </w:t>
            </w:r>
            <w:r w:rsidR="00751AD4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рук</w:t>
            </w:r>
            <w:r w:rsidR="00751AD4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соперника</w:t>
            </w:r>
            <w:r w:rsidR="00AA23AC">
              <w:rPr>
                <w:sz w:val="22"/>
                <w:szCs w:val="22"/>
              </w:rPr>
              <w:t xml:space="preserve"> (глядя лишь на рубашки)</w:t>
            </w:r>
            <w:r>
              <w:rPr>
                <w:sz w:val="22"/>
                <w:szCs w:val="22"/>
              </w:rPr>
              <w:t>.</w:t>
            </w:r>
          </w:p>
          <w:p w:rsidR="002E0250" w:rsidRPr="00AD1677" w:rsidRDefault="002E0250" w:rsidP="008D3958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Виллем Баренц (1550 – 1597) – голландский мореплаватель, руководитель трех экспедиций по поиску северного морского пути в Индию. Его экспедиция выжила в</w:t>
            </w:r>
            <w:r w:rsidR="00A03BE9">
              <w:rPr>
                <w:i/>
                <w:spacing w:val="-10"/>
                <w:sz w:val="18"/>
                <w:szCs w:val="20"/>
              </w:rPr>
              <w:t>о время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суровой зимовк</w:t>
            </w:r>
            <w:r w:rsidR="008D3958">
              <w:rPr>
                <w:i/>
                <w:spacing w:val="-10"/>
                <w:sz w:val="18"/>
                <w:szCs w:val="20"/>
              </w:rPr>
              <w:t>е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на Новой Земле, а затем </w:t>
            </w:r>
            <w:r w:rsidR="00943373" w:rsidRPr="00AD1677">
              <w:rPr>
                <w:i/>
                <w:spacing w:val="-10"/>
                <w:sz w:val="18"/>
                <w:szCs w:val="20"/>
              </w:rPr>
              <w:t xml:space="preserve">продолжила </w:t>
            </w:r>
            <w:r w:rsidR="008D3958">
              <w:rPr>
                <w:i/>
                <w:spacing w:val="-10"/>
                <w:sz w:val="18"/>
                <w:szCs w:val="20"/>
              </w:rPr>
              <w:t xml:space="preserve">свой </w:t>
            </w:r>
            <w:r w:rsidR="00943373" w:rsidRPr="00AD1677">
              <w:rPr>
                <w:i/>
                <w:spacing w:val="-10"/>
                <w:sz w:val="18"/>
                <w:szCs w:val="20"/>
              </w:rPr>
              <w:t xml:space="preserve">путь и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открыла Шпицберген. В честь </w:t>
            </w:r>
            <w:r w:rsidR="00CC3138">
              <w:rPr>
                <w:i/>
                <w:spacing w:val="-10"/>
                <w:sz w:val="18"/>
                <w:szCs w:val="20"/>
              </w:rPr>
              <w:t xml:space="preserve">отважного </w:t>
            </w:r>
            <w:r w:rsidRPr="00AD1677">
              <w:rPr>
                <w:i/>
                <w:spacing w:val="-10"/>
                <w:sz w:val="18"/>
                <w:szCs w:val="20"/>
              </w:rPr>
              <w:t>исследователя было названо Баренцево море.</w:t>
            </w:r>
          </w:p>
        </w:tc>
        <w:tc>
          <w:tcPr>
            <w:tcW w:w="3572" w:type="dxa"/>
            <w:shd w:val="clear" w:color="auto" w:fill="FFFF99"/>
          </w:tcPr>
          <w:p w:rsidR="002E0250" w:rsidRPr="004E6305" w:rsidRDefault="00ED098B" w:rsidP="00275CFA">
            <w:pPr>
              <w:shd w:val="clear" w:color="auto" w:fill="FFFF99"/>
              <w:tabs>
                <w:tab w:val="left" w:pos="180"/>
                <w:tab w:val="left" w:pos="1077"/>
              </w:tabs>
              <w:spacing w:line="228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ab/>
            </w:r>
            <w:r w:rsidR="00275CFA">
              <w:rPr>
                <w:sz w:val="8"/>
                <w:szCs w:val="8"/>
              </w:rPr>
              <w:tab/>
            </w:r>
          </w:p>
          <w:p w:rsidR="002E0250" w:rsidRDefault="002E0250" w:rsidP="00275CFA">
            <w:pPr>
              <w:shd w:val="clear" w:color="auto" w:fill="FFFF99"/>
              <w:tabs>
                <w:tab w:val="center" w:pos="1729"/>
                <w:tab w:val="right" w:pos="3458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>
              <w:object w:dxaOrig="1515" w:dyaOrig="2100">
                <v:shape id="_x0000_i1030" type="#_x0000_t75" style="width:1in;height:108pt" o:ole="">
                  <v:imagedata r:id="rId18" o:title=""/>
                </v:shape>
                <o:OLEObject Type="Embed" ProgID="PBrush" ShapeID="_x0000_i1030" DrawAspect="Content" ObjectID="_1658075892" r:id="rId19"/>
              </w:object>
            </w:r>
            <w:r w:rsidR="00275CFA">
              <w:tab/>
            </w:r>
          </w:p>
          <w:p w:rsidR="008D3958" w:rsidRDefault="008D3958" w:rsidP="008D3958">
            <w:pPr>
              <w:shd w:val="clear" w:color="auto" w:fill="FFFF99"/>
              <w:spacing w:line="228" w:lineRule="auto"/>
            </w:pPr>
            <w:r>
              <w:rPr>
                <w:sz w:val="22"/>
                <w:szCs w:val="22"/>
              </w:rPr>
              <w:t xml:space="preserve">Действие: заплатите 3 монеты и верните выбранного </w:t>
            </w:r>
            <w:r w:rsidR="00A04202">
              <w:rPr>
                <w:sz w:val="22"/>
                <w:szCs w:val="22"/>
              </w:rPr>
              <w:t xml:space="preserve">вами </w:t>
            </w:r>
            <w:r>
              <w:rPr>
                <w:sz w:val="22"/>
                <w:szCs w:val="22"/>
              </w:rPr>
              <w:t>персонажа соперника ему в руку (</w:t>
            </w:r>
            <w:r w:rsidR="00A04202">
              <w:rPr>
                <w:sz w:val="22"/>
                <w:szCs w:val="22"/>
              </w:rPr>
              <w:t>дом остаётся).</w:t>
            </w:r>
          </w:p>
          <w:p w:rsidR="002E0250" w:rsidRPr="00AD1677" w:rsidRDefault="008D3958" w:rsidP="008D3958">
            <w:pPr>
              <w:shd w:val="clear" w:color="auto" w:fill="FFFF99"/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Вильгельм Оранский (1533 – 1584) –</w:t>
            </w:r>
            <w:r>
              <w:rPr>
                <w:i/>
                <w:spacing w:val="-10"/>
                <w:sz w:val="18"/>
                <w:szCs w:val="20"/>
              </w:rPr>
              <w:t xml:space="preserve">  принц, возглавивший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сопротивление голландской буржуазии испанскому владычеству. В </w:t>
            </w:r>
            <w:r w:rsidRPr="00275CFA">
              <w:rPr>
                <w:i/>
                <w:spacing w:val="-10"/>
                <w:sz w:val="18"/>
                <w:szCs w:val="20"/>
              </w:rPr>
              <w:t>итоге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>
              <w:rPr>
                <w:i/>
                <w:spacing w:val="-10"/>
                <w:sz w:val="18"/>
                <w:szCs w:val="20"/>
              </w:rPr>
              <w:t xml:space="preserve">революции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Нидерланды </w:t>
            </w:r>
            <w:r>
              <w:rPr>
                <w:i/>
                <w:spacing w:val="-10"/>
                <w:sz w:val="18"/>
                <w:szCs w:val="20"/>
              </w:rPr>
              <w:t>разделились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на </w:t>
            </w:r>
            <w:r>
              <w:rPr>
                <w:i/>
                <w:spacing w:val="-10"/>
                <w:sz w:val="18"/>
                <w:szCs w:val="20"/>
              </w:rPr>
              <w:t>восставшие протестантские северные провинции и католические южные, оставшиеся за Испанией.</w:t>
            </w:r>
          </w:p>
        </w:tc>
      </w:tr>
      <w:tr w:rsidR="002E0250" w:rsidRPr="004E6305" w:rsidTr="007445CD">
        <w:trPr>
          <w:cantSplit/>
          <w:trHeight w:hRule="exact" w:val="590"/>
        </w:trPr>
        <w:tc>
          <w:tcPr>
            <w:tcW w:w="3572" w:type="dxa"/>
            <w:shd w:val="clear" w:color="auto" w:fill="95B3D7" w:themeFill="accent1" w:themeFillTint="99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</w:rPr>
            </w:pPr>
            <w:r w:rsidRPr="00AF509F">
              <w:rPr>
                <w:b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1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ЭРАЗМ РОТТЕНДАМСКИЙ</w:t>
            </w:r>
          </w:p>
        </w:tc>
        <w:tc>
          <w:tcPr>
            <w:tcW w:w="3572" w:type="dxa"/>
            <w:shd w:val="clear" w:color="auto" w:fill="E5B8B7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АБЕЛЬ ТАСМАН</w:t>
            </w:r>
          </w:p>
        </w:tc>
        <w:tc>
          <w:tcPr>
            <w:tcW w:w="3572" w:type="dxa"/>
            <w:shd w:val="clear" w:color="auto" w:fill="FFCC00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CC00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ОЛИВЬЕ ВАН НООРТ</w:t>
            </w:r>
          </w:p>
        </w:tc>
      </w:tr>
      <w:tr w:rsidR="002E0250" w:rsidRPr="00D0386D" w:rsidTr="007445CD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2E0250" w:rsidRPr="00ED72A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Pr="00C306E3" w:rsidRDefault="002E0250" w:rsidP="004036F9">
            <w:pPr>
              <w:spacing w:line="228" w:lineRule="auto"/>
              <w:jc w:val="center"/>
              <w:rPr>
                <w:sz w:val="20"/>
                <w:szCs w:val="20"/>
              </w:rPr>
            </w:pPr>
            <w:r>
              <w:object w:dxaOrig="1470" w:dyaOrig="2100">
                <v:shape id="_x0000_i1031" type="#_x0000_t75" style="width:1in;height:108pt" o:ole="">
                  <v:imagedata r:id="rId20" o:title=""/>
                </v:shape>
                <o:OLEObject Type="Embed" ProgID="PBrush" ShapeID="_x0000_i1031" DrawAspect="Content" ObjectID="_1658075893" r:id="rId21"/>
              </w:object>
            </w:r>
          </w:p>
          <w:p w:rsidR="002E0250" w:rsidRDefault="002E0250" w:rsidP="004036F9">
            <w:pPr>
              <w:spacing w:line="228" w:lineRule="auto"/>
            </w:pPr>
            <w:r w:rsidRPr="00F13835">
              <w:rPr>
                <w:sz w:val="22"/>
                <w:szCs w:val="22"/>
              </w:rPr>
              <w:t xml:space="preserve">Действие: </w:t>
            </w:r>
            <w:r w:rsidR="004F09FA">
              <w:rPr>
                <w:sz w:val="22"/>
                <w:szCs w:val="22"/>
              </w:rPr>
              <w:t>посмотрите 5 последних карт в сбросе и возьмите любую</w:t>
            </w:r>
            <w:r w:rsidRPr="00F13835">
              <w:rPr>
                <w:sz w:val="22"/>
                <w:szCs w:val="22"/>
              </w:rPr>
              <w:t>.</w:t>
            </w:r>
          </w:p>
          <w:p w:rsidR="002E0250" w:rsidRPr="00AD1677" w:rsidRDefault="002E0250" w:rsidP="007F667C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 xml:space="preserve">Эразм (1469 – 1536) – нидерландский филолог и гуманист. </w:t>
            </w:r>
            <w:r w:rsidR="007F667C">
              <w:rPr>
                <w:i/>
                <w:spacing w:val="-10"/>
                <w:sz w:val="18"/>
                <w:szCs w:val="20"/>
              </w:rPr>
              <w:t>П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оложил начало критическому исследованию текста Священных писаний, способствовал возвращению в литературу античного наследия, сформировал принципы педагогики. </w:t>
            </w:r>
            <w:r w:rsidR="00943373" w:rsidRPr="00AD1677">
              <w:rPr>
                <w:i/>
                <w:spacing w:val="-10"/>
                <w:sz w:val="18"/>
                <w:szCs w:val="20"/>
              </w:rPr>
              <w:t xml:space="preserve">А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сатирическое произведение «похвала глупости» принесло </w:t>
            </w:r>
            <w:r w:rsidR="007F667C">
              <w:rPr>
                <w:i/>
                <w:spacing w:val="-10"/>
                <w:sz w:val="18"/>
                <w:szCs w:val="20"/>
              </w:rPr>
              <w:t xml:space="preserve">ему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литературную </w:t>
            </w:r>
            <w:r w:rsidR="007F667C">
              <w:rPr>
                <w:i/>
                <w:spacing w:val="-10"/>
                <w:sz w:val="18"/>
                <w:szCs w:val="20"/>
              </w:rPr>
              <w:t>славу</w:t>
            </w:r>
            <w:r w:rsidRPr="00AD1677">
              <w:rPr>
                <w:i/>
                <w:spacing w:val="-10"/>
                <w:sz w:val="18"/>
                <w:szCs w:val="20"/>
              </w:rPr>
              <w:t>.</w:t>
            </w:r>
          </w:p>
        </w:tc>
        <w:tc>
          <w:tcPr>
            <w:tcW w:w="3572" w:type="dxa"/>
            <w:shd w:val="clear" w:color="auto" w:fill="F2DBDB"/>
          </w:tcPr>
          <w:p w:rsidR="002E0250" w:rsidRPr="004E630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hd w:val="clear" w:color="auto" w:fill="F2DBDB"/>
              <w:tabs>
                <w:tab w:val="left" w:pos="655"/>
                <w:tab w:val="center" w:pos="1729"/>
                <w:tab w:val="right" w:pos="3458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>
              <w:tab/>
            </w:r>
            <w:r>
              <w:object w:dxaOrig="1830" w:dyaOrig="2100">
                <v:shape id="_x0000_i1032" type="#_x0000_t75" style="width:93.25pt;height:108pt" o:ole="">
                  <v:imagedata r:id="rId22" o:title=""/>
                </v:shape>
                <o:OLEObject Type="Embed" ProgID="PBrush" ShapeID="_x0000_i1032" DrawAspect="Content" ObjectID="_1658075894" r:id="rId23"/>
              </w:object>
            </w:r>
            <w:r>
              <w:tab/>
            </w:r>
          </w:p>
          <w:p w:rsidR="004036F9" w:rsidRPr="00F13835" w:rsidRDefault="004036F9" w:rsidP="004036F9">
            <w:pPr>
              <w:spacing w:line="228" w:lineRule="auto"/>
            </w:pPr>
            <w:r>
              <w:rPr>
                <w:sz w:val="22"/>
                <w:szCs w:val="22"/>
              </w:rPr>
              <w:t xml:space="preserve">Действие: </w:t>
            </w:r>
            <w:r w:rsidR="00AD1677">
              <w:rPr>
                <w:sz w:val="22"/>
                <w:szCs w:val="22"/>
              </w:rPr>
              <w:t xml:space="preserve">не тратя рабочих повторно активируйте своего </w:t>
            </w:r>
            <w:r>
              <w:object w:dxaOrig="555" w:dyaOrig="615">
                <v:shape id="_x0000_i1033" type="#_x0000_t75" style="width:14.75pt;height:14.75pt" o:ole="">
                  <v:imagedata r:id="rId24" o:title=""/>
                </v:shape>
                <o:OLEObject Type="Embed" ProgID="PBrush" ShapeID="_x0000_i1033" DrawAspect="Content" ObjectID="_1658075895" r:id="rId25"/>
              </w:object>
            </w:r>
            <w:r>
              <w:rPr>
                <w:sz w:val="22"/>
                <w:szCs w:val="22"/>
              </w:rPr>
              <w:t xml:space="preserve"> или </w:t>
            </w:r>
            <w:r>
              <w:object w:dxaOrig="570" w:dyaOrig="600">
                <v:shape id="_x0000_i1034" type="#_x0000_t75" style="width:14.75pt;height:14.75pt" o:ole="">
                  <v:imagedata r:id="rId26" o:title=""/>
                </v:shape>
                <o:OLEObject Type="Embed" ProgID="PBrush" ShapeID="_x0000_i1034" DrawAspect="Content" ObjectID="_1658075896" r:id="rId27"/>
              </w:object>
            </w:r>
            <w:r>
              <w:t xml:space="preserve"> </w:t>
            </w:r>
            <w:r>
              <w:rPr>
                <w:sz w:val="22"/>
                <w:szCs w:val="22"/>
              </w:rPr>
              <w:t>персонажа</w:t>
            </w:r>
            <w:r w:rsidR="00AD1677" w:rsidRPr="00AD1677">
              <w:rPr>
                <w:sz w:val="22"/>
                <w:szCs w:val="22"/>
              </w:rPr>
              <w:t xml:space="preserve"> любого цвета</w:t>
            </w:r>
            <w:r>
              <w:rPr>
                <w:sz w:val="22"/>
                <w:szCs w:val="22"/>
              </w:rPr>
              <w:t>.</w:t>
            </w:r>
          </w:p>
          <w:p w:rsidR="002E0250" w:rsidRPr="00AD1677" w:rsidRDefault="002E0250" w:rsidP="004036F9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Абель Тасман (1603 - 1659) – голландский мореплаватель. Первым из европейцев достиг берегов Новой Зеландии, Тонга и Фиджи. Исследовал большую часть северного побережья Австралии, сумев таким образом доказать</w:t>
            </w:r>
            <w:r w:rsidR="00943373" w:rsidRPr="00AD1677">
              <w:rPr>
                <w:i/>
                <w:spacing w:val="-10"/>
                <w:sz w:val="18"/>
                <w:szCs w:val="20"/>
              </w:rPr>
              <w:t>,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что Австралия является отдельным континентом.</w:t>
            </w:r>
          </w:p>
        </w:tc>
        <w:tc>
          <w:tcPr>
            <w:tcW w:w="3572" w:type="dxa"/>
            <w:shd w:val="clear" w:color="auto" w:fill="FFFF99"/>
          </w:tcPr>
          <w:p w:rsidR="002E0250" w:rsidRPr="004E6305" w:rsidRDefault="002E0250" w:rsidP="004036F9">
            <w:pPr>
              <w:spacing w:line="228" w:lineRule="auto"/>
              <w:jc w:val="center"/>
              <w:rPr>
                <w:sz w:val="8"/>
                <w:szCs w:val="8"/>
              </w:rPr>
            </w:pPr>
          </w:p>
          <w:p w:rsidR="002E0250" w:rsidRDefault="002E0250" w:rsidP="00275CFA">
            <w:pPr>
              <w:shd w:val="clear" w:color="auto" w:fill="FFFF99"/>
              <w:tabs>
                <w:tab w:val="center" w:pos="1729"/>
              </w:tabs>
              <w:spacing w:line="228" w:lineRule="auto"/>
            </w:pPr>
            <w:r>
              <w:tab/>
            </w:r>
            <w:r>
              <w:object w:dxaOrig="1740" w:dyaOrig="2100">
                <v:shape id="_x0000_i1035" type="#_x0000_t75" style="width:86.75pt;height:108pt" o:ole="">
                  <v:imagedata r:id="rId28" o:title=""/>
                </v:shape>
                <o:OLEObject Type="Embed" ProgID="PBrush" ShapeID="_x0000_i1035" DrawAspect="Content" ObjectID="_1658075897" r:id="rId29"/>
              </w:object>
            </w:r>
          </w:p>
          <w:p w:rsidR="00275CFA" w:rsidRDefault="002E0250" w:rsidP="00275CFA">
            <w:pPr>
              <w:shd w:val="clear" w:color="auto" w:fill="FFFF99"/>
              <w:spacing w:line="228" w:lineRule="auto"/>
            </w:pPr>
            <w:r w:rsidRPr="00F13835">
              <w:rPr>
                <w:sz w:val="22"/>
                <w:szCs w:val="22"/>
              </w:rPr>
              <w:t xml:space="preserve">Действие: каждый игрок повторно получает угрозы согласно </w:t>
            </w:r>
            <w:r>
              <w:rPr>
                <w:sz w:val="22"/>
                <w:szCs w:val="22"/>
              </w:rPr>
              <w:t xml:space="preserve">значению </w:t>
            </w:r>
            <w:r w:rsidRPr="00F13835">
              <w:rPr>
                <w:sz w:val="22"/>
                <w:szCs w:val="22"/>
              </w:rPr>
              <w:t>кубик</w:t>
            </w:r>
            <w:r>
              <w:rPr>
                <w:sz w:val="22"/>
                <w:szCs w:val="22"/>
              </w:rPr>
              <w:t>ов</w:t>
            </w:r>
            <w:r w:rsidRPr="00F13835">
              <w:rPr>
                <w:sz w:val="22"/>
                <w:szCs w:val="22"/>
              </w:rPr>
              <w:t xml:space="preserve"> (как в начале раунда).</w:t>
            </w:r>
            <w:r>
              <w:rPr>
                <w:sz w:val="22"/>
                <w:szCs w:val="22"/>
              </w:rPr>
              <w:br/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Оливье ван Ноорт (1558 – 1627) – нидерландский пират. В 1598 – 1601 гг. первым из голландцев совершил кругосветное путешествие. Во время </w:t>
            </w:r>
            <w:r w:rsidR="002B308A" w:rsidRPr="00AD1677">
              <w:rPr>
                <w:i/>
                <w:spacing w:val="-10"/>
                <w:sz w:val="18"/>
                <w:szCs w:val="20"/>
              </w:rPr>
              <w:t>экспедиции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 w:rsidR="00A03BE9">
              <w:rPr>
                <w:i/>
                <w:spacing w:val="-10"/>
                <w:sz w:val="18"/>
                <w:szCs w:val="20"/>
              </w:rPr>
              <w:t>вел безжалостную охоту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 w:rsidR="00A03BE9">
              <w:rPr>
                <w:i/>
                <w:spacing w:val="-10"/>
                <w:sz w:val="18"/>
                <w:szCs w:val="20"/>
              </w:rPr>
              <w:t>н</w:t>
            </w:r>
            <w:r w:rsidRPr="00AD1677">
              <w:rPr>
                <w:i/>
                <w:spacing w:val="-10"/>
                <w:sz w:val="18"/>
                <w:szCs w:val="20"/>
              </w:rPr>
              <w:t>а испански</w:t>
            </w:r>
            <w:r w:rsidR="00A03BE9">
              <w:rPr>
                <w:i/>
                <w:spacing w:val="-10"/>
                <w:sz w:val="18"/>
                <w:szCs w:val="20"/>
              </w:rPr>
              <w:t>е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и португальски</w:t>
            </w:r>
            <w:r w:rsidR="00A03BE9">
              <w:rPr>
                <w:i/>
                <w:spacing w:val="-10"/>
                <w:sz w:val="18"/>
                <w:szCs w:val="20"/>
              </w:rPr>
              <w:t>е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корабл</w:t>
            </w:r>
            <w:r w:rsidR="00A03BE9">
              <w:rPr>
                <w:i/>
                <w:spacing w:val="-10"/>
                <w:sz w:val="18"/>
                <w:szCs w:val="20"/>
              </w:rPr>
              <w:t>и.</w:t>
            </w:r>
            <w:r w:rsidR="002B308A"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 w:rsidR="00A03BE9">
              <w:rPr>
                <w:i/>
                <w:spacing w:val="-10"/>
                <w:sz w:val="18"/>
                <w:szCs w:val="20"/>
              </w:rPr>
              <w:t>Н</w:t>
            </w:r>
            <w:r w:rsidR="002B308A" w:rsidRPr="00AD1677">
              <w:rPr>
                <w:i/>
                <w:spacing w:val="-10"/>
                <w:sz w:val="18"/>
                <w:szCs w:val="20"/>
              </w:rPr>
              <w:t xml:space="preserve">есмотря на </w:t>
            </w:r>
            <w:r w:rsidR="00A03BE9">
              <w:rPr>
                <w:i/>
                <w:spacing w:val="-10"/>
                <w:sz w:val="18"/>
                <w:szCs w:val="20"/>
              </w:rPr>
              <w:t>гибель</w:t>
            </w:r>
            <w:r w:rsidR="002B308A" w:rsidRPr="00AD1677">
              <w:rPr>
                <w:i/>
                <w:spacing w:val="-10"/>
                <w:sz w:val="18"/>
                <w:szCs w:val="20"/>
              </w:rPr>
              <w:t xml:space="preserve"> </w:t>
            </w:r>
            <w:r w:rsidR="00A03BE9">
              <w:rPr>
                <w:i/>
                <w:spacing w:val="-10"/>
                <w:sz w:val="18"/>
                <w:szCs w:val="20"/>
              </w:rPr>
              <w:t xml:space="preserve">большей части </w:t>
            </w:r>
            <w:r w:rsidR="00AF509F">
              <w:rPr>
                <w:i/>
                <w:spacing w:val="-10"/>
                <w:sz w:val="18"/>
                <w:szCs w:val="20"/>
              </w:rPr>
              <w:t>кораблей</w:t>
            </w:r>
            <w:r w:rsidR="008D3958">
              <w:rPr>
                <w:i/>
                <w:spacing w:val="-10"/>
                <w:sz w:val="18"/>
                <w:szCs w:val="20"/>
              </w:rPr>
              <w:t>,</w:t>
            </w:r>
            <w:r w:rsidR="00A03BE9">
              <w:rPr>
                <w:i/>
                <w:spacing w:val="-10"/>
                <w:sz w:val="18"/>
                <w:szCs w:val="20"/>
              </w:rPr>
              <w:t xml:space="preserve"> </w:t>
            </w:r>
            <w:r w:rsidR="008D3958">
              <w:rPr>
                <w:i/>
                <w:spacing w:val="-10"/>
                <w:sz w:val="18"/>
                <w:szCs w:val="20"/>
              </w:rPr>
              <w:t xml:space="preserve">захваченная </w:t>
            </w:r>
            <w:r w:rsidR="002B308A" w:rsidRPr="00AD1677">
              <w:rPr>
                <w:i/>
                <w:spacing w:val="-10"/>
                <w:sz w:val="18"/>
                <w:szCs w:val="20"/>
              </w:rPr>
              <w:t xml:space="preserve">огромная добыча окупила </w:t>
            </w:r>
            <w:r w:rsidR="008D3958">
              <w:rPr>
                <w:i/>
                <w:spacing w:val="-10"/>
                <w:sz w:val="18"/>
                <w:szCs w:val="20"/>
              </w:rPr>
              <w:t>плавание</w:t>
            </w:r>
            <w:r w:rsidR="002B308A" w:rsidRPr="00AD1677">
              <w:rPr>
                <w:i/>
                <w:spacing w:val="-10"/>
                <w:sz w:val="18"/>
                <w:szCs w:val="20"/>
              </w:rPr>
              <w:t>.</w:t>
            </w:r>
            <w:r w:rsidR="002B308A">
              <w:rPr>
                <w:spacing w:val="-10"/>
                <w:sz w:val="18"/>
                <w:szCs w:val="20"/>
              </w:rPr>
              <w:t xml:space="preserve"> </w:t>
            </w:r>
          </w:p>
          <w:p w:rsidR="002E0250" w:rsidRPr="00275CFA" w:rsidRDefault="00275CFA" w:rsidP="00275CFA">
            <w:pPr>
              <w:tabs>
                <w:tab w:val="left" w:pos="1050"/>
              </w:tabs>
            </w:pPr>
            <w:r>
              <w:tab/>
            </w:r>
          </w:p>
        </w:tc>
      </w:tr>
    </w:tbl>
    <w:p w:rsidR="002E0250" w:rsidRDefault="002E0250" w:rsidP="004036F9">
      <w:pPr>
        <w:tabs>
          <w:tab w:val="left" w:pos="945"/>
        </w:tabs>
        <w:spacing w:line="228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2E0250" w:rsidRPr="004E6305" w:rsidTr="006A2E5D">
        <w:trPr>
          <w:cantSplit/>
          <w:trHeight w:hRule="exact" w:val="590"/>
        </w:trPr>
        <w:tc>
          <w:tcPr>
            <w:tcW w:w="3572" w:type="dxa"/>
            <w:shd w:val="clear" w:color="auto" w:fill="B2A1C7" w:themeFill="accent4" w:themeFillTint="99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РУБЕНС</w:t>
            </w:r>
          </w:p>
        </w:tc>
        <w:tc>
          <w:tcPr>
            <w:tcW w:w="3572" w:type="dxa"/>
            <w:shd w:val="clear" w:color="auto" w:fill="BC7D00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6A2E5D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ЯН ВАН РИБЕК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1"/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ЯН ПИТЕРСЗОН КУН</w:t>
            </w:r>
          </w:p>
        </w:tc>
      </w:tr>
      <w:tr w:rsidR="002E0250" w:rsidRPr="00D0386D" w:rsidTr="00275CFA">
        <w:trPr>
          <w:cantSplit/>
          <w:trHeight w:hRule="exact" w:val="4389"/>
        </w:trPr>
        <w:tc>
          <w:tcPr>
            <w:tcW w:w="3572" w:type="dxa"/>
            <w:shd w:val="clear" w:color="auto" w:fill="E5DFEC" w:themeFill="accent4" w:themeFillTint="33"/>
          </w:tcPr>
          <w:p w:rsidR="002E0250" w:rsidRPr="00ED72A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pacing w:line="228" w:lineRule="auto"/>
              <w:jc w:val="center"/>
            </w:pPr>
            <w:r>
              <w:object w:dxaOrig="1530" w:dyaOrig="2100">
                <v:shape id="_x0000_i1036" type="#_x0000_t75" style="width:79.85pt;height:108pt" o:ole="">
                  <v:imagedata r:id="rId30" o:title=""/>
                </v:shape>
                <o:OLEObject Type="Embed" ProgID="PBrush" ShapeID="_x0000_i1036" DrawAspect="Content" ObjectID="_1658075898" r:id="rId31"/>
              </w:object>
            </w:r>
          </w:p>
          <w:p w:rsidR="002E0250" w:rsidRDefault="002E0250" w:rsidP="004036F9">
            <w:pPr>
              <w:spacing w:line="228" w:lineRule="auto"/>
            </w:pPr>
            <w:r>
              <w:rPr>
                <w:sz w:val="22"/>
                <w:szCs w:val="22"/>
              </w:rPr>
              <w:t xml:space="preserve">Действие: возьмите </w:t>
            </w:r>
            <w:r w:rsidR="008D58B8">
              <w:rPr>
                <w:sz w:val="22"/>
                <w:szCs w:val="22"/>
              </w:rPr>
              <w:t>1 рабочего у любого соперника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Питер Пауль Рубенс (1577 – 1640) – фламандский живописец, один из основоположников </w:t>
            </w:r>
            <w:r w:rsidR="007F667C">
              <w:rPr>
                <w:i/>
                <w:spacing w:val="-10"/>
                <w:sz w:val="18"/>
                <w:szCs w:val="20"/>
              </w:rPr>
              <w:t xml:space="preserve">стиля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барокко. Рубенс специализировался на религиозной живописи, мифологических сюжетах и портретах. Работал при дворе испанского, французского и </w:t>
            </w:r>
            <w:r w:rsidR="007F667C">
              <w:rPr>
                <w:i/>
                <w:spacing w:val="-10"/>
                <w:sz w:val="18"/>
                <w:szCs w:val="20"/>
              </w:rPr>
              <w:t>а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нглийского монархов, </w:t>
            </w:r>
            <w:r w:rsidR="007F667C">
              <w:rPr>
                <w:i/>
                <w:spacing w:val="-10"/>
                <w:sz w:val="18"/>
                <w:szCs w:val="20"/>
              </w:rPr>
              <w:t xml:space="preserve">активно </w:t>
            </w:r>
            <w:r w:rsidRPr="00AD1677">
              <w:rPr>
                <w:i/>
                <w:spacing w:val="-10"/>
                <w:sz w:val="18"/>
                <w:szCs w:val="20"/>
              </w:rPr>
              <w:t>занимался дипломатической деятельностью.</w:t>
            </w:r>
            <w:r>
              <w:rPr>
                <w:spacing w:val="-10"/>
                <w:sz w:val="18"/>
                <w:szCs w:val="20"/>
              </w:rPr>
              <w:t xml:space="preserve"> </w:t>
            </w:r>
          </w:p>
          <w:p w:rsidR="002E0250" w:rsidRPr="005B2C6B" w:rsidRDefault="002E0250" w:rsidP="00275CFA">
            <w:pPr>
              <w:spacing w:line="228" w:lineRule="auto"/>
              <w:jc w:val="right"/>
            </w:pPr>
          </w:p>
        </w:tc>
        <w:tc>
          <w:tcPr>
            <w:tcW w:w="3572" w:type="dxa"/>
            <w:shd w:val="clear" w:color="auto" w:fill="DCB894"/>
          </w:tcPr>
          <w:p w:rsidR="002E0250" w:rsidRPr="004E630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275CFA">
            <w:pPr>
              <w:shd w:val="clear" w:color="auto" w:fill="DCB894"/>
              <w:tabs>
                <w:tab w:val="left" w:pos="655"/>
                <w:tab w:val="center" w:pos="1729"/>
                <w:tab w:val="right" w:pos="3458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>
              <w:tab/>
            </w:r>
            <w:r>
              <w:object w:dxaOrig="1515" w:dyaOrig="2100">
                <v:shape id="_x0000_i1037" type="#_x0000_t75" style="width:1in;height:108pt" o:ole="">
                  <v:imagedata r:id="rId32" o:title=""/>
                </v:shape>
                <o:OLEObject Type="Embed" ProgID="PBrush" ShapeID="_x0000_i1037" DrawAspect="Content" ObjectID="_1658075899" r:id="rId33"/>
              </w:object>
            </w:r>
          </w:p>
          <w:p w:rsidR="002E0250" w:rsidRDefault="002E0250" w:rsidP="004036F9">
            <w:pPr>
              <w:spacing w:line="228" w:lineRule="auto"/>
            </w:pPr>
            <w:r>
              <w:rPr>
                <w:sz w:val="22"/>
                <w:szCs w:val="22"/>
              </w:rPr>
              <w:t xml:space="preserve">Действие: возьмите </w:t>
            </w:r>
            <w:r w:rsidR="008D58B8">
              <w:rPr>
                <w:sz w:val="22"/>
                <w:szCs w:val="22"/>
              </w:rPr>
              <w:t>3 монеты у любого соперника</w:t>
            </w:r>
            <w:r>
              <w:rPr>
                <w:sz w:val="22"/>
                <w:szCs w:val="22"/>
              </w:rPr>
              <w:t>.</w:t>
            </w:r>
          </w:p>
          <w:p w:rsidR="002E0250" w:rsidRPr="00AD1677" w:rsidRDefault="002E0250" w:rsidP="004036F9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Ян ван Рибек (1619 – 1677) – голландский колониальный администратор. В 1652 году по заданию Голландской Ост-Индской кампании основал на мысе Доброй Надежды поселение Капстад (Кейптаун). Белые голландские поселенцы стали основой нового народа – африканеров (буров), а на основе их говора сложился новый язык - африкаанс.</w:t>
            </w:r>
          </w:p>
        </w:tc>
        <w:tc>
          <w:tcPr>
            <w:tcW w:w="3572" w:type="dxa"/>
            <w:shd w:val="clear" w:color="auto" w:fill="DBE5F1" w:themeFill="accent1" w:themeFillTint="33"/>
          </w:tcPr>
          <w:p w:rsidR="002E0250" w:rsidRPr="004E6305" w:rsidRDefault="002E0250" w:rsidP="00275CFA">
            <w:pPr>
              <w:shd w:val="clear" w:color="auto" w:fill="DBE5F1" w:themeFill="accent1" w:themeFillTint="33"/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275CFA">
            <w:pPr>
              <w:shd w:val="clear" w:color="auto" w:fill="DBE5F1" w:themeFill="accent1" w:themeFillTint="33"/>
              <w:tabs>
                <w:tab w:val="center" w:pos="1729"/>
              </w:tabs>
              <w:spacing w:line="228" w:lineRule="auto"/>
              <w:jc w:val="center"/>
            </w:pPr>
            <w:r>
              <w:object w:dxaOrig="1560" w:dyaOrig="2100">
                <v:shape id="_x0000_i1038" type="#_x0000_t75" style="width:79.85pt;height:108pt" o:ole="">
                  <v:imagedata r:id="rId34" o:title=""/>
                </v:shape>
                <o:OLEObject Type="Embed" ProgID="PBrush" ShapeID="_x0000_i1038" DrawAspect="Content" ObjectID="_1658075900" r:id="rId35"/>
              </w:object>
            </w:r>
          </w:p>
          <w:p w:rsidR="002E0250" w:rsidRDefault="002E0250" w:rsidP="00275CFA">
            <w:pPr>
              <w:shd w:val="clear" w:color="auto" w:fill="DBE5F1" w:themeFill="accent1" w:themeFillTint="33"/>
              <w:spacing w:line="228" w:lineRule="auto"/>
              <w:rPr>
                <w:spacing w:val="-10"/>
                <w:sz w:val="18"/>
                <w:szCs w:val="20"/>
              </w:rPr>
            </w:pPr>
            <w:r w:rsidRPr="004036F9">
              <w:rPr>
                <w:sz w:val="22"/>
                <w:szCs w:val="22"/>
              </w:rPr>
              <w:t>Действие:</w:t>
            </w:r>
            <w:r w:rsidR="00A04202">
              <w:rPr>
                <w:sz w:val="22"/>
                <w:szCs w:val="22"/>
              </w:rPr>
              <w:t xml:space="preserve"> постройте канал за деньги, но без розыгрыша карты</w:t>
            </w:r>
            <w:r w:rsidRPr="004036F9">
              <w:rPr>
                <w:sz w:val="22"/>
                <w:szCs w:val="22"/>
              </w:rPr>
              <w:t>.</w:t>
            </w:r>
            <w:r>
              <w:br/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Ян Питерсзон Кун (1587 – 1629) – губернатор Голландской Ост-Индии. За время правления сумел существенно расширить голландские колониальные владения, захватив почти весь индонезийский остров Ява и основав колонии на Тайване. Основанная им крепость Батавия </w:t>
            </w:r>
            <w:r w:rsidR="00A03BE9">
              <w:rPr>
                <w:i/>
                <w:spacing w:val="-10"/>
                <w:sz w:val="18"/>
                <w:szCs w:val="20"/>
              </w:rPr>
              <w:t>вскоре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превратилась в большой город Джакарт</w:t>
            </w:r>
            <w:r w:rsidR="007F667C">
              <w:rPr>
                <w:i/>
                <w:spacing w:val="-10"/>
                <w:sz w:val="18"/>
                <w:szCs w:val="20"/>
              </w:rPr>
              <w:t>а</w:t>
            </w:r>
            <w:r w:rsidR="00A03BE9">
              <w:rPr>
                <w:i/>
                <w:spacing w:val="-10"/>
                <w:sz w:val="18"/>
                <w:szCs w:val="20"/>
              </w:rPr>
              <w:t xml:space="preserve">, будущую столицу страны. </w:t>
            </w:r>
          </w:p>
          <w:p w:rsidR="00ED098B" w:rsidRPr="00D0386D" w:rsidRDefault="00275CFA" w:rsidP="00275CFA">
            <w:pPr>
              <w:shd w:val="clear" w:color="auto" w:fill="DBE5F1" w:themeFill="accent1" w:themeFillTint="33"/>
              <w:tabs>
                <w:tab w:val="left" w:pos="2773"/>
              </w:tabs>
              <w:spacing w:line="228" w:lineRule="auto"/>
            </w:pPr>
            <w:r>
              <w:tab/>
            </w:r>
          </w:p>
        </w:tc>
      </w:tr>
      <w:tr w:rsidR="002E0250" w:rsidRPr="004E6305" w:rsidTr="006A2E5D">
        <w:trPr>
          <w:cantSplit/>
          <w:trHeight w:hRule="exact" w:val="590"/>
        </w:trPr>
        <w:tc>
          <w:tcPr>
            <w:tcW w:w="3572" w:type="dxa"/>
            <w:shd w:val="clear" w:color="auto" w:fill="B2A1C7" w:themeFill="accent4" w:themeFillTint="99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ИЕРОНИМ БОСХ</w:t>
            </w:r>
          </w:p>
        </w:tc>
        <w:tc>
          <w:tcPr>
            <w:tcW w:w="3572" w:type="dxa"/>
            <w:shd w:val="clear" w:color="auto" w:fill="BC7D00"/>
            <w:vAlign w:val="center"/>
          </w:tcPr>
          <w:p w:rsidR="002E0250" w:rsidRPr="00AF509F" w:rsidRDefault="006A2E5D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ХРИСТИАН ГЮЙГЕНС</w:t>
            </w:r>
          </w:p>
        </w:tc>
        <w:tc>
          <w:tcPr>
            <w:tcW w:w="3572" w:type="dxa"/>
            <w:shd w:val="clear" w:color="auto" w:fill="B2A1C7" w:themeFill="accent4" w:themeFillTint="99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МИКЕЛЬ РЮЙТЕР</w:t>
            </w:r>
          </w:p>
        </w:tc>
      </w:tr>
      <w:tr w:rsidR="002E0250" w:rsidRPr="00D0386D" w:rsidTr="006B2550">
        <w:trPr>
          <w:cantSplit/>
          <w:trHeight w:hRule="exact" w:val="4389"/>
        </w:trPr>
        <w:tc>
          <w:tcPr>
            <w:tcW w:w="3572" w:type="dxa"/>
            <w:shd w:val="clear" w:color="auto" w:fill="E5DFEC" w:themeFill="accent4" w:themeFillTint="33"/>
          </w:tcPr>
          <w:p w:rsidR="002E0250" w:rsidRPr="00ED72A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Pr="00C306E3" w:rsidRDefault="002E0250" w:rsidP="004036F9">
            <w:pPr>
              <w:spacing w:line="228" w:lineRule="auto"/>
              <w:jc w:val="center"/>
              <w:rPr>
                <w:sz w:val="20"/>
                <w:szCs w:val="20"/>
              </w:rPr>
            </w:pPr>
            <w:r>
              <w:object w:dxaOrig="1800" w:dyaOrig="2100">
                <v:shape id="_x0000_i1039" type="#_x0000_t75" style="width:93.25pt;height:108pt" o:ole="">
                  <v:imagedata r:id="rId36" o:title=""/>
                </v:shape>
                <o:OLEObject Type="Embed" ProgID="PBrush" ShapeID="_x0000_i1039" DrawAspect="Content" ObjectID="_1658075901" r:id="rId37"/>
              </w:object>
            </w:r>
          </w:p>
          <w:p w:rsidR="002E0250" w:rsidRPr="005B2C6B" w:rsidRDefault="002E0250" w:rsidP="00AD1677">
            <w:pPr>
              <w:spacing w:line="228" w:lineRule="auto"/>
            </w:pPr>
            <w:r>
              <w:rPr>
                <w:sz w:val="22"/>
                <w:szCs w:val="22"/>
              </w:rPr>
              <w:t>Действие: бесплатно увеличьте свою репутацию на 1.</w:t>
            </w:r>
            <w:r>
              <w:rPr>
                <w:sz w:val="22"/>
                <w:szCs w:val="22"/>
              </w:rPr>
              <w:br/>
            </w:r>
            <w:r w:rsidRPr="00AD1677">
              <w:rPr>
                <w:i/>
                <w:spacing w:val="-10"/>
                <w:sz w:val="18"/>
                <w:szCs w:val="20"/>
              </w:rPr>
              <w:t>Иероним Босх (1450 – 1516) –</w:t>
            </w:r>
            <w:r w:rsidR="00AD1677">
              <w:rPr>
                <w:i/>
                <w:spacing w:val="-10"/>
                <w:sz w:val="18"/>
                <w:szCs w:val="20"/>
              </w:rPr>
              <w:t xml:space="preserve"> великий 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художник. Поразительные по изобретательности формы и фигуры, отклонения от нормы, рожденные богатым воображением и полные символизма картины поражают зрителя. Сохранилось лишь пара десятков его картин, среди них «сад земных </w:t>
            </w:r>
            <w:r w:rsidR="009C5739" w:rsidRPr="00AD1677">
              <w:rPr>
                <w:i/>
                <w:spacing w:val="-10"/>
                <w:sz w:val="18"/>
                <w:szCs w:val="20"/>
              </w:rPr>
              <w:t>наслаждений</w:t>
            </w:r>
            <w:r w:rsidRPr="00AD1677">
              <w:rPr>
                <w:i/>
                <w:spacing w:val="-10"/>
                <w:sz w:val="18"/>
                <w:szCs w:val="20"/>
              </w:rPr>
              <w:t>», «искушение св. Антония», «страшный суд» и др.</w:t>
            </w:r>
          </w:p>
        </w:tc>
        <w:tc>
          <w:tcPr>
            <w:tcW w:w="3572" w:type="dxa"/>
            <w:shd w:val="clear" w:color="auto" w:fill="DCB894"/>
          </w:tcPr>
          <w:p w:rsidR="002E0250" w:rsidRPr="004E630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275CFA">
            <w:pPr>
              <w:shd w:val="clear" w:color="auto" w:fill="DCB894"/>
              <w:tabs>
                <w:tab w:val="left" w:pos="655"/>
                <w:tab w:val="center" w:pos="1729"/>
                <w:tab w:val="right" w:pos="3458"/>
              </w:tabs>
              <w:spacing w:line="228" w:lineRule="auto"/>
            </w:pPr>
            <w:r>
              <w:tab/>
            </w:r>
            <w:r>
              <w:tab/>
            </w:r>
            <w:r>
              <w:object w:dxaOrig="1680" w:dyaOrig="2070">
                <v:shape id="_x0000_i1040" type="#_x0000_t75" style="width:86.3pt;height:100.6pt" o:ole="">
                  <v:imagedata r:id="rId38" o:title=""/>
                </v:shape>
                <o:OLEObject Type="Embed" ProgID="PBrush" ShapeID="_x0000_i1040" DrawAspect="Content" ObjectID="_1658075902" r:id="rId39"/>
              </w:object>
            </w:r>
            <w:r w:rsidR="00275CFA">
              <w:tab/>
            </w:r>
          </w:p>
          <w:p w:rsidR="00751AD4" w:rsidRDefault="00751AD4" w:rsidP="004036F9">
            <w:pPr>
              <w:spacing w:line="228" w:lineRule="auto"/>
            </w:pPr>
            <w:r>
              <w:rPr>
                <w:sz w:val="22"/>
                <w:szCs w:val="22"/>
              </w:rPr>
              <w:t xml:space="preserve">Действие: </w:t>
            </w:r>
            <w:r w:rsidR="00AA23AC">
              <w:rPr>
                <w:sz w:val="22"/>
                <w:szCs w:val="22"/>
              </w:rPr>
              <w:t>возьмите себе</w:t>
            </w:r>
            <w:r>
              <w:rPr>
                <w:sz w:val="22"/>
                <w:szCs w:val="22"/>
              </w:rPr>
              <w:t xml:space="preserve"> карту с руки соперника (глядя лишь на рубашки).</w:t>
            </w:r>
          </w:p>
          <w:p w:rsidR="002E0250" w:rsidRPr="00AD1677" w:rsidRDefault="002E0250" w:rsidP="004036F9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Христиан Гюйгенс (1629 – 1695) – великий нидерландский ученый. Открыл кольца Сатурна и его спутник Титан, обосновал сплюснутость Земли у полюсов, ввел понятие математического ожидания, положил начало волновой оптике. Также он сконструировал часы с маятником, быстро завоевавшие популярность в мире.</w:t>
            </w:r>
          </w:p>
        </w:tc>
        <w:tc>
          <w:tcPr>
            <w:tcW w:w="3572" w:type="dxa"/>
            <w:shd w:val="clear" w:color="auto" w:fill="E5DFEC" w:themeFill="accent4" w:themeFillTint="33"/>
          </w:tcPr>
          <w:p w:rsidR="002E0250" w:rsidRPr="004E6305" w:rsidRDefault="002E0250" w:rsidP="006B2550">
            <w:pPr>
              <w:shd w:val="clear" w:color="auto" w:fill="E5DFEC" w:themeFill="accent4" w:themeFillTint="33"/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911CF1">
            <w:pPr>
              <w:shd w:val="clear" w:color="auto" w:fill="E5DFEC" w:themeFill="accent4" w:themeFillTint="33"/>
              <w:tabs>
                <w:tab w:val="center" w:pos="1729"/>
              </w:tabs>
              <w:spacing w:line="228" w:lineRule="auto"/>
            </w:pPr>
            <w:r>
              <w:tab/>
            </w:r>
            <w:r>
              <w:object w:dxaOrig="1815" w:dyaOrig="2100">
                <v:shape id="_x0000_i1041" type="#_x0000_t75" style="width:86.75pt;height:108pt" o:ole="">
                  <v:imagedata r:id="rId40" o:title=""/>
                </v:shape>
                <o:OLEObject Type="Embed" ProgID="PBrush" ShapeID="_x0000_i1041" DrawAspect="Content" ObjectID="_1658075903" r:id="rId41"/>
              </w:object>
            </w:r>
          </w:p>
          <w:p w:rsidR="00911CF1" w:rsidRDefault="00911CF1" w:rsidP="00911CF1">
            <w:pPr>
              <w:shd w:val="clear" w:color="auto" w:fill="E5DFEC" w:themeFill="accent4" w:themeFillTint="33"/>
              <w:spacing w:line="228" w:lineRule="auto"/>
            </w:pPr>
            <w:r>
              <w:rPr>
                <w:sz w:val="22"/>
                <w:szCs w:val="22"/>
              </w:rPr>
              <w:t xml:space="preserve">Действие: </w:t>
            </w:r>
            <w:r w:rsidRPr="004E6487">
              <w:rPr>
                <w:sz w:val="22"/>
                <w:szCs w:val="22"/>
              </w:rPr>
              <w:t xml:space="preserve">соперник должен </w:t>
            </w:r>
            <w:r w:rsidR="00AA23AC">
              <w:rPr>
                <w:sz w:val="22"/>
                <w:szCs w:val="22"/>
              </w:rPr>
              <w:t>убрать</w:t>
            </w:r>
            <w:r w:rsidRPr="004E6487">
              <w:rPr>
                <w:sz w:val="22"/>
                <w:szCs w:val="22"/>
              </w:rPr>
              <w:t xml:space="preserve"> </w:t>
            </w:r>
            <w:r w:rsidRPr="004036F9">
              <w:rPr>
                <w:sz w:val="22"/>
                <w:szCs w:val="22"/>
              </w:rPr>
              <w:t xml:space="preserve">выбранного </w:t>
            </w:r>
            <w:r w:rsidR="004F09FA">
              <w:rPr>
                <w:sz w:val="22"/>
                <w:szCs w:val="22"/>
              </w:rPr>
              <w:t>им</w:t>
            </w:r>
            <w:r w:rsidRPr="004E6487">
              <w:rPr>
                <w:sz w:val="22"/>
                <w:szCs w:val="22"/>
              </w:rPr>
              <w:t xml:space="preserve"> </w:t>
            </w:r>
            <w:r w:rsidR="00AA23AC">
              <w:rPr>
                <w:sz w:val="22"/>
                <w:szCs w:val="22"/>
              </w:rPr>
              <w:t xml:space="preserve">своего </w:t>
            </w:r>
            <w:r w:rsidRPr="004E6487">
              <w:rPr>
                <w:sz w:val="22"/>
                <w:szCs w:val="22"/>
              </w:rPr>
              <w:t xml:space="preserve">персонажа (карта </w:t>
            </w:r>
            <w:r>
              <w:rPr>
                <w:sz w:val="22"/>
                <w:szCs w:val="22"/>
              </w:rPr>
              <w:t>идет</w:t>
            </w:r>
            <w:r w:rsidRPr="004E6487">
              <w:rPr>
                <w:sz w:val="22"/>
                <w:szCs w:val="22"/>
              </w:rPr>
              <w:t xml:space="preserve"> в сброс</w:t>
            </w:r>
            <w:r>
              <w:rPr>
                <w:sz w:val="22"/>
                <w:szCs w:val="22"/>
              </w:rPr>
              <w:t>, дом оста</w:t>
            </w:r>
            <w:r w:rsidR="00A04202">
              <w:rPr>
                <w:sz w:val="22"/>
                <w:szCs w:val="22"/>
              </w:rPr>
              <w:t>ё</w:t>
            </w:r>
            <w:r>
              <w:rPr>
                <w:sz w:val="22"/>
                <w:szCs w:val="22"/>
              </w:rPr>
              <w:t>тся</w:t>
            </w:r>
            <w:r w:rsidRPr="004E6487">
              <w:rPr>
                <w:sz w:val="22"/>
                <w:szCs w:val="22"/>
              </w:rPr>
              <w:t>).</w:t>
            </w:r>
          </w:p>
          <w:p w:rsidR="002E0250" w:rsidRPr="00AD1677" w:rsidRDefault="002E0250" w:rsidP="00911CF1">
            <w:pPr>
              <w:shd w:val="clear" w:color="auto" w:fill="E5DFEC" w:themeFill="accent4" w:themeFillTint="33"/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>Микель де Рюйтер (1607 – 1676) – нидерландский адмирал, командовал флотом во время войн с англичанами и французами. Знаменит его смелый набег в устье Темзы (рейд на Медуэй), когда на верфях близ Лондона</w:t>
            </w:r>
            <w:r w:rsidR="00A03BE9">
              <w:rPr>
                <w:i/>
                <w:spacing w:val="-10"/>
                <w:sz w:val="18"/>
                <w:szCs w:val="20"/>
              </w:rPr>
              <w:t xml:space="preserve"> был уничтожен английский флот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. После </w:t>
            </w:r>
            <w:r w:rsidR="009C5739" w:rsidRPr="00AD1677">
              <w:rPr>
                <w:i/>
                <w:spacing w:val="-10"/>
                <w:sz w:val="18"/>
                <w:szCs w:val="20"/>
              </w:rPr>
              <w:t>гибели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Рюйтера даже враги</w:t>
            </w:r>
            <w:r w:rsidR="00A03BE9">
              <w:rPr>
                <w:i/>
                <w:spacing w:val="-10"/>
                <w:sz w:val="18"/>
                <w:szCs w:val="20"/>
              </w:rPr>
              <w:t xml:space="preserve"> </w:t>
            </w:r>
            <w:r w:rsidRPr="00AD1677">
              <w:rPr>
                <w:i/>
                <w:spacing w:val="-10"/>
                <w:sz w:val="18"/>
                <w:szCs w:val="20"/>
              </w:rPr>
              <w:t>-французы салютовали судну с его телом.</w:t>
            </w:r>
          </w:p>
        </w:tc>
      </w:tr>
      <w:tr w:rsidR="002E0250" w:rsidRPr="004E6305" w:rsidTr="006A2E5D">
        <w:trPr>
          <w:cantSplit/>
          <w:trHeight w:hRule="exact" w:val="590"/>
        </w:trPr>
        <w:tc>
          <w:tcPr>
            <w:tcW w:w="3572" w:type="dxa"/>
            <w:shd w:val="clear" w:color="auto" w:fill="B2A1C7" w:themeFill="accent4" w:themeFillTint="99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ЛЕВЕНГУК</w:t>
            </w:r>
          </w:p>
        </w:tc>
        <w:tc>
          <w:tcPr>
            <w:tcW w:w="3572" w:type="dxa"/>
            <w:shd w:val="clear" w:color="auto" w:fill="BC7D00"/>
            <w:vAlign w:val="center"/>
          </w:tcPr>
          <w:p w:rsidR="002E0250" w:rsidRPr="00AF509F" w:rsidRDefault="006A2E5D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КОРНЕЛИЙ ЯНСЕНИЙ</w:t>
            </w:r>
          </w:p>
        </w:tc>
        <w:tc>
          <w:tcPr>
            <w:tcW w:w="3572" w:type="dxa"/>
            <w:shd w:val="clear" w:color="auto" w:fill="E5B8B7" w:themeFill="accent2" w:themeFillTint="66"/>
            <w:vAlign w:val="center"/>
          </w:tcPr>
          <w:p w:rsidR="002E0250" w:rsidRPr="00AF509F" w:rsidRDefault="00AF509F" w:rsidP="004036F9">
            <w:pPr>
              <w:spacing w:line="228" w:lineRule="auto"/>
              <w:jc w:val="center"/>
              <w:rPr>
                <w:b/>
                <w:sz w:val="28"/>
                <w:szCs w:val="28"/>
              </w:rPr>
            </w:pPr>
            <w:r w:rsidRPr="00AF509F">
              <w:rPr>
                <w:b/>
                <w:sz w:val="28"/>
                <w:szCs w:val="28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95000"/>
                          <w14:lumOff w14:val="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МОРИЦ ОРАНСКИЙ</w:t>
            </w:r>
          </w:p>
        </w:tc>
      </w:tr>
      <w:tr w:rsidR="002E0250" w:rsidRPr="00D0386D" w:rsidTr="006B2550">
        <w:trPr>
          <w:cantSplit/>
          <w:trHeight w:hRule="exact" w:val="4389"/>
        </w:trPr>
        <w:tc>
          <w:tcPr>
            <w:tcW w:w="3572" w:type="dxa"/>
            <w:shd w:val="clear" w:color="auto" w:fill="E5DFEC" w:themeFill="accent4" w:themeFillTint="33"/>
          </w:tcPr>
          <w:p w:rsidR="002E0250" w:rsidRPr="00ED72A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4036F9">
            <w:pPr>
              <w:spacing w:line="228" w:lineRule="auto"/>
              <w:jc w:val="center"/>
            </w:pPr>
            <w:r>
              <w:object w:dxaOrig="1770" w:dyaOrig="2100">
                <v:shape id="_x0000_i1042" type="#_x0000_t75" style="width:86.75pt;height:108pt" o:ole="">
                  <v:imagedata r:id="rId42" o:title=""/>
                </v:shape>
                <o:OLEObject Type="Embed" ProgID="PBrush" ShapeID="_x0000_i1042" DrawAspect="Content" ObjectID="_1658075904" r:id="rId43"/>
              </w:object>
            </w:r>
          </w:p>
          <w:p w:rsidR="002E0250" w:rsidRDefault="002E0250" w:rsidP="004036F9">
            <w:pPr>
              <w:spacing w:line="228" w:lineRule="auto"/>
            </w:pPr>
            <w:r w:rsidRPr="00F13835">
              <w:rPr>
                <w:sz w:val="22"/>
                <w:szCs w:val="22"/>
              </w:rPr>
              <w:t xml:space="preserve">Действие: </w:t>
            </w:r>
            <w:r w:rsidR="004F09FA">
              <w:rPr>
                <w:sz w:val="22"/>
                <w:szCs w:val="22"/>
              </w:rPr>
              <w:t>посмотрите 5 последних карт в сбросе и возьмите любую</w:t>
            </w:r>
            <w:r w:rsidR="004F09FA" w:rsidRPr="00F13835">
              <w:rPr>
                <w:sz w:val="22"/>
                <w:szCs w:val="22"/>
              </w:rPr>
              <w:t>.</w:t>
            </w:r>
          </w:p>
          <w:p w:rsidR="002E0250" w:rsidRPr="00AD1677" w:rsidRDefault="002E0250" w:rsidP="00AF509F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 xml:space="preserve">Антони ван Левенгук (1632 – 1723) – нидерландский натуралист, основоположник микроскопии. Он сумел создать микроскоп, дающий 500-кратное увеличение. Благодаря </w:t>
            </w:r>
            <w:r w:rsidR="00AF509F">
              <w:rPr>
                <w:i/>
                <w:spacing w:val="-10"/>
                <w:sz w:val="18"/>
                <w:szCs w:val="20"/>
              </w:rPr>
              <w:t>ему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 открыл эритроцит</w:t>
            </w:r>
            <w:r w:rsidR="00AF509F">
              <w:rPr>
                <w:i/>
                <w:spacing w:val="-10"/>
                <w:sz w:val="18"/>
                <w:szCs w:val="20"/>
              </w:rPr>
              <w:t>ов</w:t>
            </w:r>
            <w:r w:rsidRPr="00AD1677">
              <w:rPr>
                <w:i/>
                <w:spacing w:val="-10"/>
                <w:sz w:val="18"/>
                <w:szCs w:val="20"/>
              </w:rPr>
              <w:t>, бактерии, инфузори</w:t>
            </w:r>
            <w:r w:rsidR="00AF509F">
              <w:rPr>
                <w:i/>
                <w:spacing w:val="-10"/>
                <w:sz w:val="18"/>
                <w:szCs w:val="20"/>
              </w:rPr>
              <w:t>й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и прочих простейших, зарисовал сперматозоиды, строение глаз насекомых и т.д.</w:t>
            </w:r>
            <w:r w:rsidR="00AF509F">
              <w:rPr>
                <w:i/>
                <w:spacing w:val="-10"/>
                <w:sz w:val="18"/>
                <w:szCs w:val="20"/>
              </w:rPr>
              <w:t>.</w:t>
            </w:r>
          </w:p>
        </w:tc>
        <w:tc>
          <w:tcPr>
            <w:tcW w:w="3572" w:type="dxa"/>
            <w:shd w:val="clear" w:color="auto" w:fill="DCB894"/>
          </w:tcPr>
          <w:p w:rsidR="002E0250" w:rsidRPr="004E6305" w:rsidRDefault="002E0250" w:rsidP="004036F9">
            <w:pPr>
              <w:spacing w:line="228" w:lineRule="auto"/>
              <w:rPr>
                <w:sz w:val="8"/>
                <w:szCs w:val="8"/>
              </w:rPr>
            </w:pPr>
          </w:p>
          <w:p w:rsidR="002E0250" w:rsidRDefault="002E0250" w:rsidP="00275CFA">
            <w:pPr>
              <w:shd w:val="clear" w:color="auto" w:fill="DCB894"/>
              <w:tabs>
                <w:tab w:val="left" w:pos="655"/>
                <w:tab w:val="center" w:pos="1729"/>
                <w:tab w:val="right" w:pos="3458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>
              <w:tab/>
            </w:r>
            <w:r>
              <w:object w:dxaOrig="1740" w:dyaOrig="2100">
                <v:shape id="_x0000_i1043" type="#_x0000_t75" style="width:86.75pt;height:108pt" o:ole="">
                  <v:imagedata r:id="rId44" o:title=""/>
                </v:shape>
                <o:OLEObject Type="Embed" ProgID="PBrush" ShapeID="_x0000_i1043" DrawAspect="Content" ObjectID="_1658075905" r:id="rId45"/>
              </w:object>
            </w:r>
            <w:r>
              <w:tab/>
            </w:r>
          </w:p>
          <w:p w:rsidR="00AD1677" w:rsidRPr="00F13835" w:rsidRDefault="00AD1677" w:rsidP="004F09FA">
            <w:pPr>
              <w:spacing w:line="192" w:lineRule="auto"/>
            </w:pPr>
            <w:r>
              <w:rPr>
                <w:sz w:val="22"/>
                <w:szCs w:val="22"/>
              </w:rPr>
              <w:t xml:space="preserve">Действие: не тратя рабочих повторно активируйте своего </w:t>
            </w:r>
            <w:r>
              <w:object w:dxaOrig="555" w:dyaOrig="615">
                <v:shape id="_x0000_i1044" type="#_x0000_t75" style="width:14.75pt;height:14.75pt" o:ole="">
                  <v:imagedata r:id="rId24" o:title=""/>
                </v:shape>
                <o:OLEObject Type="Embed" ProgID="PBrush" ShapeID="_x0000_i1044" DrawAspect="Content" ObjectID="_1658075906" r:id="rId46"/>
              </w:object>
            </w:r>
            <w:r>
              <w:rPr>
                <w:sz w:val="22"/>
                <w:szCs w:val="22"/>
              </w:rPr>
              <w:t xml:space="preserve"> или </w:t>
            </w:r>
            <w:r>
              <w:object w:dxaOrig="570" w:dyaOrig="600">
                <v:shape id="_x0000_i1045" type="#_x0000_t75" style="width:14.75pt;height:14.75pt" o:ole="">
                  <v:imagedata r:id="rId26" o:title=""/>
                </v:shape>
                <o:OLEObject Type="Embed" ProgID="PBrush" ShapeID="_x0000_i1045" DrawAspect="Content" ObjectID="_1658075907" r:id="rId47"/>
              </w:object>
            </w:r>
            <w:r>
              <w:t xml:space="preserve"> </w:t>
            </w:r>
            <w:r>
              <w:rPr>
                <w:sz w:val="22"/>
                <w:szCs w:val="22"/>
              </w:rPr>
              <w:t>персонажа</w:t>
            </w:r>
            <w:r w:rsidRPr="00AD1677">
              <w:rPr>
                <w:sz w:val="22"/>
                <w:szCs w:val="22"/>
              </w:rPr>
              <w:t xml:space="preserve"> любого цвета</w:t>
            </w:r>
            <w:r>
              <w:rPr>
                <w:sz w:val="22"/>
                <w:szCs w:val="22"/>
              </w:rPr>
              <w:t>.</w:t>
            </w:r>
          </w:p>
          <w:p w:rsidR="002E0250" w:rsidRPr="00AD1677" w:rsidRDefault="002E0250" w:rsidP="00CE59BB">
            <w:pPr>
              <w:spacing w:line="216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 xml:space="preserve">Корнелий Янсений (1585 – 1638) – голландский епископ. </w:t>
            </w:r>
            <w:r w:rsidR="004036F9" w:rsidRPr="00AD1677">
              <w:rPr>
                <w:i/>
                <w:spacing w:val="-10"/>
                <w:sz w:val="18"/>
                <w:szCs w:val="20"/>
              </w:rPr>
              <w:t>Его труд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о </w:t>
            </w:r>
            <w:r w:rsidR="004036F9" w:rsidRPr="00AD1677">
              <w:rPr>
                <w:i/>
                <w:spacing w:val="-10"/>
                <w:sz w:val="18"/>
                <w:szCs w:val="20"/>
              </w:rPr>
              <w:t xml:space="preserve">св. </w:t>
            </w:r>
            <w:r w:rsidRPr="00AD1677">
              <w:rPr>
                <w:i/>
                <w:spacing w:val="-10"/>
                <w:sz w:val="18"/>
                <w:szCs w:val="20"/>
              </w:rPr>
              <w:t>Августине привел к возникновению течения янсенизма</w:t>
            </w:r>
            <w:r w:rsidR="003A43DF" w:rsidRPr="00AD1677">
              <w:rPr>
                <w:i/>
                <w:spacing w:val="-10"/>
                <w:sz w:val="18"/>
                <w:szCs w:val="20"/>
              </w:rPr>
              <w:t>, позже признанного ересью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. </w:t>
            </w:r>
            <w:r w:rsidR="004036F9" w:rsidRPr="00AD1677">
              <w:rPr>
                <w:i/>
                <w:spacing w:val="-10"/>
                <w:sz w:val="18"/>
                <w:szCs w:val="20"/>
              </w:rPr>
              <w:t>Оно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утверждал</w:t>
            </w:r>
            <w:r w:rsidR="004036F9" w:rsidRPr="00AD1677">
              <w:rPr>
                <w:i/>
                <w:spacing w:val="-10"/>
                <w:sz w:val="18"/>
                <w:szCs w:val="20"/>
              </w:rPr>
              <w:t>о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изначально порочную природу человека, отсутствие свободы </w:t>
            </w:r>
            <w:r w:rsidR="003A43DF" w:rsidRPr="00AD1677">
              <w:rPr>
                <w:i/>
                <w:spacing w:val="-10"/>
                <w:sz w:val="18"/>
                <w:szCs w:val="20"/>
              </w:rPr>
              <w:t>выбора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и возможность Спасения лишь </w:t>
            </w:r>
            <w:r w:rsidR="009C5739" w:rsidRPr="00AD1677">
              <w:rPr>
                <w:i/>
                <w:spacing w:val="-10"/>
                <w:sz w:val="18"/>
                <w:szCs w:val="20"/>
              </w:rPr>
              <w:t xml:space="preserve">для </w:t>
            </w:r>
            <w:r w:rsidRPr="00AD1677">
              <w:rPr>
                <w:i/>
                <w:spacing w:val="-10"/>
                <w:sz w:val="18"/>
                <w:szCs w:val="20"/>
              </w:rPr>
              <w:t>избранных, отмеченных Божьей благодатью.</w:t>
            </w:r>
          </w:p>
        </w:tc>
        <w:tc>
          <w:tcPr>
            <w:tcW w:w="3572" w:type="dxa"/>
            <w:shd w:val="clear" w:color="auto" w:fill="F2DBDB" w:themeFill="accent2" w:themeFillTint="33"/>
          </w:tcPr>
          <w:p w:rsidR="002E0250" w:rsidRPr="004E6305" w:rsidRDefault="002E0250" w:rsidP="004036F9">
            <w:pPr>
              <w:spacing w:line="228" w:lineRule="auto"/>
              <w:jc w:val="center"/>
              <w:rPr>
                <w:sz w:val="8"/>
                <w:szCs w:val="8"/>
              </w:rPr>
            </w:pPr>
          </w:p>
          <w:p w:rsidR="002E0250" w:rsidRDefault="002E0250" w:rsidP="006B2550">
            <w:pPr>
              <w:shd w:val="clear" w:color="auto" w:fill="F2DBDB" w:themeFill="accent2" w:themeFillTint="33"/>
              <w:tabs>
                <w:tab w:val="center" w:pos="1729"/>
              </w:tabs>
              <w:spacing w:line="228" w:lineRule="auto"/>
              <w:rPr>
                <w:sz w:val="20"/>
                <w:szCs w:val="20"/>
              </w:rPr>
            </w:pPr>
            <w:r>
              <w:tab/>
            </w:r>
            <w:r>
              <w:object w:dxaOrig="1755" w:dyaOrig="2100">
                <v:shape id="_x0000_i1046" type="#_x0000_t75" style="width:86.3pt;height:108pt" o:ole="">
                  <v:imagedata r:id="rId48" o:title=""/>
                </v:shape>
                <o:OLEObject Type="Embed" ProgID="PBrush" ShapeID="_x0000_i1046" DrawAspect="Content" ObjectID="_1658075908" r:id="rId49"/>
              </w:object>
            </w:r>
          </w:p>
          <w:p w:rsidR="00ED098B" w:rsidRDefault="002E0250" w:rsidP="004036F9">
            <w:pPr>
              <w:spacing w:line="228" w:lineRule="auto"/>
            </w:pPr>
            <w:r w:rsidRPr="00F13835">
              <w:rPr>
                <w:sz w:val="22"/>
                <w:szCs w:val="22"/>
              </w:rPr>
              <w:t xml:space="preserve">Действие: каждый игрок повторно получает угрозы согласно </w:t>
            </w:r>
            <w:r>
              <w:rPr>
                <w:sz w:val="22"/>
                <w:szCs w:val="22"/>
              </w:rPr>
              <w:t xml:space="preserve">значению </w:t>
            </w:r>
            <w:r w:rsidRPr="00F13835">
              <w:rPr>
                <w:sz w:val="22"/>
                <w:szCs w:val="22"/>
              </w:rPr>
              <w:t>кубик</w:t>
            </w:r>
            <w:r>
              <w:rPr>
                <w:sz w:val="22"/>
                <w:szCs w:val="22"/>
              </w:rPr>
              <w:t>ов</w:t>
            </w:r>
            <w:r w:rsidRPr="00F13835">
              <w:rPr>
                <w:sz w:val="22"/>
                <w:szCs w:val="22"/>
              </w:rPr>
              <w:t xml:space="preserve"> (как в начале раунда).</w:t>
            </w:r>
          </w:p>
          <w:p w:rsidR="002E0250" w:rsidRPr="00AD1677" w:rsidRDefault="002E0250" w:rsidP="004036F9">
            <w:pPr>
              <w:spacing w:line="228" w:lineRule="auto"/>
              <w:rPr>
                <w:i/>
              </w:rPr>
            </w:pPr>
            <w:r w:rsidRPr="00AD1677">
              <w:rPr>
                <w:i/>
                <w:spacing w:val="-10"/>
                <w:sz w:val="18"/>
                <w:szCs w:val="20"/>
              </w:rPr>
              <w:t xml:space="preserve">Мориц Оранский (1567 – 1625) – сын Вильгельма </w:t>
            </w:r>
            <w:r w:rsidRPr="00AD1677">
              <w:rPr>
                <w:i/>
                <w:spacing w:val="-10"/>
                <w:sz w:val="18"/>
                <w:szCs w:val="20"/>
                <w:lang w:val="en-US"/>
              </w:rPr>
              <w:t>I</w:t>
            </w:r>
            <w:r w:rsidRPr="00AD1677">
              <w:rPr>
                <w:i/>
                <w:spacing w:val="-10"/>
                <w:sz w:val="18"/>
                <w:szCs w:val="20"/>
              </w:rPr>
              <w:t xml:space="preserve"> Оранского, штатгальтер Голландии и Зеландии с 1585 по 1625 гг. Основные его реформы носят военный характер: создание профессиональной регулярной армии из внутренних рекрутов, учреждение общедоступной военной академии, внедрение муштры и строевого шага в армии. </w:t>
            </w:r>
          </w:p>
        </w:tc>
      </w:tr>
    </w:tbl>
    <w:p w:rsidR="00954769" w:rsidRPr="00D24F5E" w:rsidRDefault="00954769" w:rsidP="00D24F5E">
      <w:pPr>
        <w:pStyle w:val="1"/>
        <w:pBdr>
          <w:bottom w:val="single" w:sz="6" w:space="0" w:color="A2A9B1"/>
        </w:pBdr>
        <w:spacing w:before="0" w:beforeAutospacing="0" w:after="60" w:afterAutospacing="0" w:line="228" w:lineRule="auto"/>
        <w:rPr>
          <w:rFonts w:ascii="Georgia" w:hAnsi="Georgia"/>
          <w:b w:val="0"/>
          <w:bCs w:val="0"/>
          <w:color w:val="000000"/>
          <w:sz w:val="2"/>
          <w:szCs w:val="2"/>
        </w:rPr>
      </w:pPr>
    </w:p>
    <w:sectPr w:rsidR="00954769" w:rsidRPr="00D24F5E" w:rsidSect="007445CD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91C" w:rsidRDefault="005B091C" w:rsidP="00BE798F">
      <w:r>
        <w:separator/>
      </w:r>
    </w:p>
  </w:endnote>
  <w:endnote w:type="continuationSeparator" w:id="0">
    <w:p w:rsidR="005B091C" w:rsidRDefault="005B091C" w:rsidP="00BE7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91C" w:rsidRDefault="005B091C" w:rsidP="00BE798F">
      <w:r>
        <w:separator/>
      </w:r>
    </w:p>
  </w:footnote>
  <w:footnote w:type="continuationSeparator" w:id="0">
    <w:p w:rsidR="005B091C" w:rsidRDefault="005B091C" w:rsidP="00BE79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F45"/>
    <w:rsid w:val="000064F9"/>
    <w:rsid w:val="000332F0"/>
    <w:rsid w:val="0003449E"/>
    <w:rsid w:val="000410B2"/>
    <w:rsid w:val="00041BDE"/>
    <w:rsid w:val="00042396"/>
    <w:rsid w:val="0004247D"/>
    <w:rsid w:val="00043A75"/>
    <w:rsid w:val="00046F26"/>
    <w:rsid w:val="000540A0"/>
    <w:rsid w:val="00055567"/>
    <w:rsid w:val="000566CE"/>
    <w:rsid w:val="000623DD"/>
    <w:rsid w:val="00070C2B"/>
    <w:rsid w:val="00074071"/>
    <w:rsid w:val="00074869"/>
    <w:rsid w:val="00076259"/>
    <w:rsid w:val="00080307"/>
    <w:rsid w:val="00082AF1"/>
    <w:rsid w:val="0008339B"/>
    <w:rsid w:val="00092461"/>
    <w:rsid w:val="00094DC5"/>
    <w:rsid w:val="00096BE6"/>
    <w:rsid w:val="000A099D"/>
    <w:rsid w:val="000A10E9"/>
    <w:rsid w:val="000A2876"/>
    <w:rsid w:val="000B4ED2"/>
    <w:rsid w:val="000B6DBD"/>
    <w:rsid w:val="000B6FB5"/>
    <w:rsid w:val="000D19BB"/>
    <w:rsid w:val="000D53D2"/>
    <w:rsid w:val="000D6002"/>
    <w:rsid w:val="000F1C9A"/>
    <w:rsid w:val="000F518B"/>
    <w:rsid w:val="00101835"/>
    <w:rsid w:val="00102E58"/>
    <w:rsid w:val="00107DA9"/>
    <w:rsid w:val="001109B3"/>
    <w:rsid w:val="00111FAD"/>
    <w:rsid w:val="00114896"/>
    <w:rsid w:val="00114FD3"/>
    <w:rsid w:val="00115B81"/>
    <w:rsid w:val="001162FA"/>
    <w:rsid w:val="0012509A"/>
    <w:rsid w:val="00126EBD"/>
    <w:rsid w:val="001337B3"/>
    <w:rsid w:val="00135540"/>
    <w:rsid w:val="0013648B"/>
    <w:rsid w:val="0014001C"/>
    <w:rsid w:val="00144CEA"/>
    <w:rsid w:val="0014736F"/>
    <w:rsid w:val="00150500"/>
    <w:rsid w:val="001537DE"/>
    <w:rsid w:val="00155550"/>
    <w:rsid w:val="001576ED"/>
    <w:rsid w:val="00174068"/>
    <w:rsid w:val="001807AF"/>
    <w:rsid w:val="0018293B"/>
    <w:rsid w:val="00183A73"/>
    <w:rsid w:val="001843A1"/>
    <w:rsid w:val="001900CE"/>
    <w:rsid w:val="00194D9F"/>
    <w:rsid w:val="0019621A"/>
    <w:rsid w:val="001979D7"/>
    <w:rsid w:val="001A41EB"/>
    <w:rsid w:val="001A6A83"/>
    <w:rsid w:val="001A7C50"/>
    <w:rsid w:val="001C710C"/>
    <w:rsid w:val="001D027B"/>
    <w:rsid w:val="001D3AAA"/>
    <w:rsid w:val="001D59D2"/>
    <w:rsid w:val="001F5143"/>
    <w:rsid w:val="001F5FEB"/>
    <w:rsid w:val="00201147"/>
    <w:rsid w:val="002017FC"/>
    <w:rsid w:val="00202445"/>
    <w:rsid w:val="00213D8E"/>
    <w:rsid w:val="00217F8E"/>
    <w:rsid w:val="0022609A"/>
    <w:rsid w:val="00234593"/>
    <w:rsid w:val="0023551A"/>
    <w:rsid w:val="00237602"/>
    <w:rsid w:val="00241881"/>
    <w:rsid w:val="00246BFA"/>
    <w:rsid w:val="002552C6"/>
    <w:rsid w:val="00255F01"/>
    <w:rsid w:val="002571F8"/>
    <w:rsid w:val="00263201"/>
    <w:rsid w:val="00266C2F"/>
    <w:rsid w:val="00271045"/>
    <w:rsid w:val="00275CFA"/>
    <w:rsid w:val="00295956"/>
    <w:rsid w:val="002A25BD"/>
    <w:rsid w:val="002B308A"/>
    <w:rsid w:val="002B50E8"/>
    <w:rsid w:val="002C1C6D"/>
    <w:rsid w:val="002C463F"/>
    <w:rsid w:val="002C642B"/>
    <w:rsid w:val="002C6A5A"/>
    <w:rsid w:val="002E0250"/>
    <w:rsid w:val="002F00F0"/>
    <w:rsid w:val="002F5F07"/>
    <w:rsid w:val="002F7F1D"/>
    <w:rsid w:val="00304569"/>
    <w:rsid w:val="00304A27"/>
    <w:rsid w:val="003052C6"/>
    <w:rsid w:val="00305A5A"/>
    <w:rsid w:val="00306957"/>
    <w:rsid w:val="00311F01"/>
    <w:rsid w:val="00313A49"/>
    <w:rsid w:val="00320375"/>
    <w:rsid w:val="0032652A"/>
    <w:rsid w:val="00330B22"/>
    <w:rsid w:val="0033228F"/>
    <w:rsid w:val="00335106"/>
    <w:rsid w:val="003431DB"/>
    <w:rsid w:val="00344364"/>
    <w:rsid w:val="003459C5"/>
    <w:rsid w:val="00351D4F"/>
    <w:rsid w:val="003523B4"/>
    <w:rsid w:val="003702ED"/>
    <w:rsid w:val="00372A61"/>
    <w:rsid w:val="00381F91"/>
    <w:rsid w:val="003840AE"/>
    <w:rsid w:val="00387AA3"/>
    <w:rsid w:val="00392BB3"/>
    <w:rsid w:val="0039619D"/>
    <w:rsid w:val="00397741"/>
    <w:rsid w:val="003A1775"/>
    <w:rsid w:val="003A2922"/>
    <w:rsid w:val="003A43DF"/>
    <w:rsid w:val="003B0070"/>
    <w:rsid w:val="003B22DA"/>
    <w:rsid w:val="003D055E"/>
    <w:rsid w:val="003D702C"/>
    <w:rsid w:val="003E0051"/>
    <w:rsid w:val="003E178B"/>
    <w:rsid w:val="003E514B"/>
    <w:rsid w:val="003F1BBB"/>
    <w:rsid w:val="003F6D5B"/>
    <w:rsid w:val="004036F9"/>
    <w:rsid w:val="0040711D"/>
    <w:rsid w:val="004153ED"/>
    <w:rsid w:val="00422A8C"/>
    <w:rsid w:val="00422E23"/>
    <w:rsid w:val="00427325"/>
    <w:rsid w:val="00431EF0"/>
    <w:rsid w:val="004344BB"/>
    <w:rsid w:val="004376F1"/>
    <w:rsid w:val="004479EF"/>
    <w:rsid w:val="00452333"/>
    <w:rsid w:val="0045268B"/>
    <w:rsid w:val="004528B2"/>
    <w:rsid w:val="004620AB"/>
    <w:rsid w:val="00463D75"/>
    <w:rsid w:val="004665A3"/>
    <w:rsid w:val="00480C6D"/>
    <w:rsid w:val="00493751"/>
    <w:rsid w:val="004974BB"/>
    <w:rsid w:val="004A3EDB"/>
    <w:rsid w:val="004B2866"/>
    <w:rsid w:val="004B312A"/>
    <w:rsid w:val="004B414B"/>
    <w:rsid w:val="004B76FF"/>
    <w:rsid w:val="004C7963"/>
    <w:rsid w:val="004D356D"/>
    <w:rsid w:val="004D6FAC"/>
    <w:rsid w:val="004D783C"/>
    <w:rsid w:val="004E6305"/>
    <w:rsid w:val="004E6487"/>
    <w:rsid w:val="004F09FA"/>
    <w:rsid w:val="004F1E00"/>
    <w:rsid w:val="004F31A6"/>
    <w:rsid w:val="00501711"/>
    <w:rsid w:val="00501991"/>
    <w:rsid w:val="00502349"/>
    <w:rsid w:val="0050544D"/>
    <w:rsid w:val="00512BBB"/>
    <w:rsid w:val="0051378C"/>
    <w:rsid w:val="00514248"/>
    <w:rsid w:val="005215A8"/>
    <w:rsid w:val="005252BD"/>
    <w:rsid w:val="005265E6"/>
    <w:rsid w:val="00530D0B"/>
    <w:rsid w:val="00533C3F"/>
    <w:rsid w:val="00542099"/>
    <w:rsid w:val="00560089"/>
    <w:rsid w:val="005600B0"/>
    <w:rsid w:val="00562BAA"/>
    <w:rsid w:val="0056714B"/>
    <w:rsid w:val="00570854"/>
    <w:rsid w:val="005714F2"/>
    <w:rsid w:val="005736D6"/>
    <w:rsid w:val="00582753"/>
    <w:rsid w:val="005A0D4E"/>
    <w:rsid w:val="005B091C"/>
    <w:rsid w:val="005B2C6B"/>
    <w:rsid w:val="005B4508"/>
    <w:rsid w:val="005B4618"/>
    <w:rsid w:val="005B4B2D"/>
    <w:rsid w:val="005B6EBB"/>
    <w:rsid w:val="005C2F45"/>
    <w:rsid w:val="005D242D"/>
    <w:rsid w:val="005D2DC9"/>
    <w:rsid w:val="005D2E56"/>
    <w:rsid w:val="005D4CB1"/>
    <w:rsid w:val="005E1ED5"/>
    <w:rsid w:val="00603361"/>
    <w:rsid w:val="006055CD"/>
    <w:rsid w:val="00612B4A"/>
    <w:rsid w:val="00613B1B"/>
    <w:rsid w:val="00613D35"/>
    <w:rsid w:val="00621CEC"/>
    <w:rsid w:val="00631F7A"/>
    <w:rsid w:val="00634CD0"/>
    <w:rsid w:val="00636663"/>
    <w:rsid w:val="00646C26"/>
    <w:rsid w:val="00651A0A"/>
    <w:rsid w:val="00655946"/>
    <w:rsid w:val="00660684"/>
    <w:rsid w:val="00663E09"/>
    <w:rsid w:val="006764A9"/>
    <w:rsid w:val="00683668"/>
    <w:rsid w:val="00686D70"/>
    <w:rsid w:val="006924E3"/>
    <w:rsid w:val="00692754"/>
    <w:rsid w:val="006950AB"/>
    <w:rsid w:val="00696C28"/>
    <w:rsid w:val="006A2E5D"/>
    <w:rsid w:val="006A389F"/>
    <w:rsid w:val="006A4525"/>
    <w:rsid w:val="006B0CCA"/>
    <w:rsid w:val="006B2550"/>
    <w:rsid w:val="006E57FA"/>
    <w:rsid w:val="006F0851"/>
    <w:rsid w:val="006F22C1"/>
    <w:rsid w:val="006F3399"/>
    <w:rsid w:val="00700E6B"/>
    <w:rsid w:val="00701567"/>
    <w:rsid w:val="007024D7"/>
    <w:rsid w:val="007030E5"/>
    <w:rsid w:val="00713F92"/>
    <w:rsid w:val="00722FDD"/>
    <w:rsid w:val="00723F37"/>
    <w:rsid w:val="00725D30"/>
    <w:rsid w:val="00727591"/>
    <w:rsid w:val="0073199F"/>
    <w:rsid w:val="0073763C"/>
    <w:rsid w:val="00741FE2"/>
    <w:rsid w:val="007445CD"/>
    <w:rsid w:val="00744BE2"/>
    <w:rsid w:val="00751AD4"/>
    <w:rsid w:val="00754C6D"/>
    <w:rsid w:val="007550CC"/>
    <w:rsid w:val="007602B1"/>
    <w:rsid w:val="00766348"/>
    <w:rsid w:val="00776502"/>
    <w:rsid w:val="007805D6"/>
    <w:rsid w:val="00782184"/>
    <w:rsid w:val="00782DA7"/>
    <w:rsid w:val="00791705"/>
    <w:rsid w:val="0079206D"/>
    <w:rsid w:val="007A7BC9"/>
    <w:rsid w:val="007B3D6C"/>
    <w:rsid w:val="007C259E"/>
    <w:rsid w:val="007C58AC"/>
    <w:rsid w:val="007C7708"/>
    <w:rsid w:val="007D4611"/>
    <w:rsid w:val="007F38B5"/>
    <w:rsid w:val="007F667C"/>
    <w:rsid w:val="00802BDF"/>
    <w:rsid w:val="0080663D"/>
    <w:rsid w:val="00812787"/>
    <w:rsid w:val="00812E01"/>
    <w:rsid w:val="0081491F"/>
    <w:rsid w:val="0082070E"/>
    <w:rsid w:val="008251D5"/>
    <w:rsid w:val="00826964"/>
    <w:rsid w:val="008303FA"/>
    <w:rsid w:val="0083059D"/>
    <w:rsid w:val="00832EFD"/>
    <w:rsid w:val="008346F2"/>
    <w:rsid w:val="0083546E"/>
    <w:rsid w:val="00836ADD"/>
    <w:rsid w:val="00844C69"/>
    <w:rsid w:val="00855F50"/>
    <w:rsid w:val="008706B9"/>
    <w:rsid w:val="008723BA"/>
    <w:rsid w:val="00887534"/>
    <w:rsid w:val="00891642"/>
    <w:rsid w:val="00891FD4"/>
    <w:rsid w:val="00892299"/>
    <w:rsid w:val="008A14B9"/>
    <w:rsid w:val="008B0389"/>
    <w:rsid w:val="008B1170"/>
    <w:rsid w:val="008B2CDF"/>
    <w:rsid w:val="008C2203"/>
    <w:rsid w:val="008C5CB0"/>
    <w:rsid w:val="008C653F"/>
    <w:rsid w:val="008D3958"/>
    <w:rsid w:val="008D4E97"/>
    <w:rsid w:val="008D58B8"/>
    <w:rsid w:val="008E14EC"/>
    <w:rsid w:val="008E2691"/>
    <w:rsid w:val="008F29D3"/>
    <w:rsid w:val="008F40BB"/>
    <w:rsid w:val="008F427D"/>
    <w:rsid w:val="009013C4"/>
    <w:rsid w:val="00910EDE"/>
    <w:rsid w:val="00911CF1"/>
    <w:rsid w:val="0091687E"/>
    <w:rsid w:val="00921BEB"/>
    <w:rsid w:val="009233A1"/>
    <w:rsid w:val="009353A2"/>
    <w:rsid w:val="00935925"/>
    <w:rsid w:val="00940CE6"/>
    <w:rsid w:val="00940E27"/>
    <w:rsid w:val="00943373"/>
    <w:rsid w:val="00954769"/>
    <w:rsid w:val="00961F63"/>
    <w:rsid w:val="00963081"/>
    <w:rsid w:val="00965C72"/>
    <w:rsid w:val="0096654A"/>
    <w:rsid w:val="00972A8D"/>
    <w:rsid w:val="00974887"/>
    <w:rsid w:val="00976DC8"/>
    <w:rsid w:val="00983B0F"/>
    <w:rsid w:val="00991D18"/>
    <w:rsid w:val="00991D2F"/>
    <w:rsid w:val="009968CF"/>
    <w:rsid w:val="009A1100"/>
    <w:rsid w:val="009A5460"/>
    <w:rsid w:val="009B0685"/>
    <w:rsid w:val="009B2932"/>
    <w:rsid w:val="009B48A5"/>
    <w:rsid w:val="009C5739"/>
    <w:rsid w:val="009C6CD6"/>
    <w:rsid w:val="009D1398"/>
    <w:rsid w:val="009D5F77"/>
    <w:rsid w:val="009E446A"/>
    <w:rsid w:val="009E7E62"/>
    <w:rsid w:val="009F1D2B"/>
    <w:rsid w:val="009F3C54"/>
    <w:rsid w:val="009F656E"/>
    <w:rsid w:val="00A02732"/>
    <w:rsid w:val="00A031F5"/>
    <w:rsid w:val="00A03BE9"/>
    <w:rsid w:val="00A04202"/>
    <w:rsid w:val="00A0462E"/>
    <w:rsid w:val="00A057FE"/>
    <w:rsid w:val="00A06C5A"/>
    <w:rsid w:val="00A133EF"/>
    <w:rsid w:val="00A14DBE"/>
    <w:rsid w:val="00A24AA3"/>
    <w:rsid w:val="00A256D2"/>
    <w:rsid w:val="00A3005C"/>
    <w:rsid w:val="00A30C68"/>
    <w:rsid w:val="00A335F9"/>
    <w:rsid w:val="00A3733B"/>
    <w:rsid w:val="00A378E1"/>
    <w:rsid w:val="00A4438D"/>
    <w:rsid w:val="00A45836"/>
    <w:rsid w:val="00A50859"/>
    <w:rsid w:val="00A51B51"/>
    <w:rsid w:val="00A558A3"/>
    <w:rsid w:val="00A60F59"/>
    <w:rsid w:val="00A800A6"/>
    <w:rsid w:val="00A82525"/>
    <w:rsid w:val="00A8322F"/>
    <w:rsid w:val="00A91F8B"/>
    <w:rsid w:val="00A92FE6"/>
    <w:rsid w:val="00A930E4"/>
    <w:rsid w:val="00A9333C"/>
    <w:rsid w:val="00A94A4C"/>
    <w:rsid w:val="00A96AEA"/>
    <w:rsid w:val="00AA073B"/>
    <w:rsid w:val="00AA0C39"/>
    <w:rsid w:val="00AA23AC"/>
    <w:rsid w:val="00AA2572"/>
    <w:rsid w:val="00AA486E"/>
    <w:rsid w:val="00AA517F"/>
    <w:rsid w:val="00AA5FEE"/>
    <w:rsid w:val="00AB0E14"/>
    <w:rsid w:val="00AB341B"/>
    <w:rsid w:val="00AC0A77"/>
    <w:rsid w:val="00AC1E08"/>
    <w:rsid w:val="00AC4D90"/>
    <w:rsid w:val="00AC57D6"/>
    <w:rsid w:val="00AD0FC5"/>
    <w:rsid w:val="00AD1677"/>
    <w:rsid w:val="00AD6E0A"/>
    <w:rsid w:val="00AE2874"/>
    <w:rsid w:val="00AE2C67"/>
    <w:rsid w:val="00AE5189"/>
    <w:rsid w:val="00AE51AE"/>
    <w:rsid w:val="00AE7066"/>
    <w:rsid w:val="00AF2562"/>
    <w:rsid w:val="00AF509F"/>
    <w:rsid w:val="00AF6C41"/>
    <w:rsid w:val="00AF735B"/>
    <w:rsid w:val="00B02083"/>
    <w:rsid w:val="00B0713F"/>
    <w:rsid w:val="00B111FD"/>
    <w:rsid w:val="00B21B0A"/>
    <w:rsid w:val="00B22436"/>
    <w:rsid w:val="00B22700"/>
    <w:rsid w:val="00B25548"/>
    <w:rsid w:val="00B3570E"/>
    <w:rsid w:val="00B36246"/>
    <w:rsid w:val="00B423C1"/>
    <w:rsid w:val="00B4472C"/>
    <w:rsid w:val="00B46116"/>
    <w:rsid w:val="00B4757E"/>
    <w:rsid w:val="00B55439"/>
    <w:rsid w:val="00B56708"/>
    <w:rsid w:val="00B56F58"/>
    <w:rsid w:val="00B62ECD"/>
    <w:rsid w:val="00B73853"/>
    <w:rsid w:val="00B759B4"/>
    <w:rsid w:val="00B847DB"/>
    <w:rsid w:val="00B920DB"/>
    <w:rsid w:val="00BA5B35"/>
    <w:rsid w:val="00BB3441"/>
    <w:rsid w:val="00BB6AC0"/>
    <w:rsid w:val="00BC6622"/>
    <w:rsid w:val="00BD239D"/>
    <w:rsid w:val="00BE16DB"/>
    <w:rsid w:val="00BE1E99"/>
    <w:rsid w:val="00BE798F"/>
    <w:rsid w:val="00BF0EBD"/>
    <w:rsid w:val="00BF2880"/>
    <w:rsid w:val="00BF6A70"/>
    <w:rsid w:val="00C0008F"/>
    <w:rsid w:val="00C06983"/>
    <w:rsid w:val="00C06C67"/>
    <w:rsid w:val="00C078C6"/>
    <w:rsid w:val="00C1168F"/>
    <w:rsid w:val="00C21301"/>
    <w:rsid w:val="00C306E3"/>
    <w:rsid w:val="00C36DDD"/>
    <w:rsid w:val="00C54633"/>
    <w:rsid w:val="00C601E0"/>
    <w:rsid w:val="00C65AC9"/>
    <w:rsid w:val="00C65DDC"/>
    <w:rsid w:val="00C67C91"/>
    <w:rsid w:val="00C764B8"/>
    <w:rsid w:val="00C76C8C"/>
    <w:rsid w:val="00C947FB"/>
    <w:rsid w:val="00C97F8E"/>
    <w:rsid w:val="00CA2506"/>
    <w:rsid w:val="00CA5FFD"/>
    <w:rsid w:val="00CA7562"/>
    <w:rsid w:val="00CB3A72"/>
    <w:rsid w:val="00CC3138"/>
    <w:rsid w:val="00CD6E1E"/>
    <w:rsid w:val="00CE2E85"/>
    <w:rsid w:val="00CE57AD"/>
    <w:rsid w:val="00CE59BB"/>
    <w:rsid w:val="00CE5D91"/>
    <w:rsid w:val="00CE6762"/>
    <w:rsid w:val="00CF31AF"/>
    <w:rsid w:val="00CF7B0A"/>
    <w:rsid w:val="00D0386D"/>
    <w:rsid w:val="00D050A0"/>
    <w:rsid w:val="00D06564"/>
    <w:rsid w:val="00D070FC"/>
    <w:rsid w:val="00D073B3"/>
    <w:rsid w:val="00D143EA"/>
    <w:rsid w:val="00D14DFF"/>
    <w:rsid w:val="00D15C12"/>
    <w:rsid w:val="00D21D32"/>
    <w:rsid w:val="00D226A2"/>
    <w:rsid w:val="00D24F5E"/>
    <w:rsid w:val="00D322BD"/>
    <w:rsid w:val="00D42754"/>
    <w:rsid w:val="00D43F06"/>
    <w:rsid w:val="00D45420"/>
    <w:rsid w:val="00D552E9"/>
    <w:rsid w:val="00D5714F"/>
    <w:rsid w:val="00D579B8"/>
    <w:rsid w:val="00D57C91"/>
    <w:rsid w:val="00D600A1"/>
    <w:rsid w:val="00D656A9"/>
    <w:rsid w:val="00D66816"/>
    <w:rsid w:val="00D67FD8"/>
    <w:rsid w:val="00D70946"/>
    <w:rsid w:val="00D71FDF"/>
    <w:rsid w:val="00D72708"/>
    <w:rsid w:val="00D74A91"/>
    <w:rsid w:val="00D75F77"/>
    <w:rsid w:val="00D80D1F"/>
    <w:rsid w:val="00D82942"/>
    <w:rsid w:val="00D82A71"/>
    <w:rsid w:val="00D85DDB"/>
    <w:rsid w:val="00D91274"/>
    <w:rsid w:val="00D92417"/>
    <w:rsid w:val="00D937A9"/>
    <w:rsid w:val="00D9573B"/>
    <w:rsid w:val="00DA4B77"/>
    <w:rsid w:val="00DA57B3"/>
    <w:rsid w:val="00DA6255"/>
    <w:rsid w:val="00DB0DEE"/>
    <w:rsid w:val="00DC568F"/>
    <w:rsid w:val="00DD237D"/>
    <w:rsid w:val="00DE40F4"/>
    <w:rsid w:val="00DE5709"/>
    <w:rsid w:val="00DE57E5"/>
    <w:rsid w:val="00DE7533"/>
    <w:rsid w:val="00DF0044"/>
    <w:rsid w:val="00DF6F85"/>
    <w:rsid w:val="00DF708D"/>
    <w:rsid w:val="00E11613"/>
    <w:rsid w:val="00E1408B"/>
    <w:rsid w:val="00E20A3C"/>
    <w:rsid w:val="00E217D7"/>
    <w:rsid w:val="00E247E7"/>
    <w:rsid w:val="00E33AB5"/>
    <w:rsid w:val="00E347C3"/>
    <w:rsid w:val="00E34FD3"/>
    <w:rsid w:val="00E37B0D"/>
    <w:rsid w:val="00E407D3"/>
    <w:rsid w:val="00E454BA"/>
    <w:rsid w:val="00E45F04"/>
    <w:rsid w:val="00E477A0"/>
    <w:rsid w:val="00E478F2"/>
    <w:rsid w:val="00E50E08"/>
    <w:rsid w:val="00E515EF"/>
    <w:rsid w:val="00E527A8"/>
    <w:rsid w:val="00E551D6"/>
    <w:rsid w:val="00E56BC5"/>
    <w:rsid w:val="00E606C4"/>
    <w:rsid w:val="00E62011"/>
    <w:rsid w:val="00E744F8"/>
    <w:rsid w:val="00E74728"/>
    <w:rsid w:val="00E8070F"/>
    <w:rsid w:val="00E82FC2"/>
    <w:rsid w:val="00E870E3"/>
    <w:rsid w:val="00E87D95"/>
    <w:rsid w:val="00E94B96"/>
    <w:rsid w:val="00EB0BCB"/>
    <w:rsid w:val="00EB0EC6"/>
    <w:rsid w:val="00EB1B9B"/>
    <w:rsid w:val="00EB2F99"/>
    <w:rsid w:val="00EB5580"/>
    <w:rsid w:val="00EC05BC"/>
    <w:rsid w:val="00EC0922"/>
    <w:rsid w:val="00EC3F83"/>
    <w:rsid w:val="00EC4CEB"/>
    <w:rsid w:val="00ED098B"/>
    <w:rsid w:val="00ED1939"/>
    <w:rsid w:val="00ED1EAC"/>
    <w:rsid w:val="00ED72A5"/>
    <w:rsid w:val="00EE5DB8"/>
    <w:rsid w:val="00EF0728"/>
    <w:rsid w:val="00EF3751"/>
    <w:rsid w:val="00EF6286"/>
    <w:rsid w:val="00EF694B"/>
    <w:rsid w:val="00F03363"/>
    <w:rsid w:val="00F04846"/>
    <w:rsid w:val="00F1291B"/>
    <w:rsid w:val="00F12C6F"/>
    <w:rsid w:val="00F13366"/>
    <w:rsid w:val="00F13835"/>
    <w:rsid w:val="00F25715"/>
    <w:rsid w:val="00F269C9"/>
    <w:rsid w:val="00F26FE4"/>
    <w:rsid w:val="00F276FA"/>
    <w:rsid w:val="00F401D1"/>
    <w:rsid w:val="00F41B70"/>
    <w:rsid w:val="00F42BCF"/>
    <w:rsid w:val="00F52777"/>
    <w:rsid w:val="00F54C30"/>
    <w:rsid w:val="00F55086"/>
    <w:rsid w:val="00F6029F"/>
    <w:rsid w:val="00F64CCD"/>
    <w:rsid w:val="00F655D4"/>
    <w:rsid w:val="00F672C9"/>
    <w:rsid w:val="00F7315F"/>
    <w:rsid w:val="00F75D1D"/>
    <w:rsid w:val="00F84866"/>
    <w:rsid w:val="00F85933"/>
    <w:rsid w:val="00F860CF"/>
    <w:rsid w:val="00F94863"/>
    <w:rsid w:val="00FA036F"/>
    <w:rsid w:val="00FA1BBE"/>
    <w:rsid w:val="00FA2E80"/>
    <w:rsid w:val="00FA3232"/>
    <w:rsid w:val="00FA4621"/>
    <w:rsid w:val="00FB0C4A"/>
    <w:rsid w:val="00FB195D"/>
    <w:rsid w:val="00FB2E87"/>
    <w:rsid w:val="00FB3A37"/>
    <w:rsid w:val="00FB4B58"/>
    <w:rsid w:val="00FB515A"/>
    <w:rsid w:val="00FB5CBC"/>
    <w:rsid w:val="00FC23AB"/>
    <w:rsid w:val="00FC26ED"/>
    <w:rsid w:val="00FC4593"/>
    <w:rsid w:val="00FC4736"/>
    <w:rsid w:val="00FC7E74"/>
    <w:rsid w:val="00FD20FD"/>
    <w:rsid w:val="00FE0CC2"/>
    <w:rsid w:val="00FE5BB6"/>
    <w:rsid w:val="00FE70AE"/>
    <w:rsid w:val="00FE7910"/>
    <w:rsid w:val="00FF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ocId w14:val="153B2577"/>
  <w15:docId w15:val="{10ABAA1D-A23F-4DA6-862E-7315AE66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48B"/>
    <w:rPr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9353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4B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5C2F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locked/>
    <w:rsid w:val="00BE798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BE798F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locked/>
    <w:rsid w:val="00BE798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BE798F"/>
    <w:rPr>
      <w:rFonts w:cs="Times New Roman"/>
      <w:sz w:val="24"/>
      <w:szCs w:val="24"/>
    </w:rPr>
  </w:style>
  <w:style w:type="character" w:styleId="a8">
    <w:name w:val="Hyperlink"/>
    <w:basedOn w:val="a0"/>
    <w:uiPriority w:val="99"/>
    <w:locked/>
    <w:rsid w:val="00F13835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locked/>
    <w:rsid w:val="00C601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1.bin"/><Relationship Id="rId50" Type="http://schemas.openxmlformats.org/officeDocument/2006/relationships/fontTable" Target="fontTable.xml"/><Relationship Id="rId7" Type="http://schemas.openxmlformats.org/officeDocument/2006/relationships/hyperlink" Target="https://ru.aliexpress.com/item/32839062313.html?spm=a2g0o.detail.1000014.49.59472a84E1GN28&amp;gps-id=pcDetailBottomMoreOtherSeller&amp;scm=1007.13338.128125.0&amp;scm_id=1007.13338.128125.0&amp;scm-url=1007.13338.128125.0&amp;pvid=d2d86b37-b150-4620-a624-6fc325a0c303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2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0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4B904-0074-45D6-9378-E9976E6BE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1457</TotalTime>
  <Pages>3</Pages>
  <Words>1178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Дудченко</dc:creator>
  <cp:keywords/>
  <dc:description/>
  <cp:lastModifiedBy>Пользователь Windows</cp:lastModifiedBy>
  <cp:revision>112</cp:revision>
  <cp:lastPrinted>2018-04-23T10:40:00Z</cp:lastPrinted>
  <dcterms:created xsi:type="dcterms:W3CDTF">2017-12-01T11:41:00Z</dcterms:created>
  <dcterms:modified xsi:type="dcterms:W3CDTF">2020-08-04T16:51:00Z</dcterms:modified>
</cp:coreProperties>
</file>